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1" w:type="dxa"/>
        <w:tblBorders>
          <w:top w:val="nil"/>
          <w:left w:val="nil"/>
          <w:bottom w:val="nil"/>
          <w:right w:val="nil"/>
          <w:insideH w:val="nil"/>
          <w:insideV w:val="nil"/>
        </w:tblBorders>
        <w:tblLayout w:type="fixed"/>
        <w:tblLook w:val="0400" w:firstRow="0" w:lastRow="0" w:firstColumn="0" w:lastColumn="0" w:noHBand="0" w:noVBand="1"/>
      </w:tblPr>
      <w:tblGrid>
        <w:gridCol w:w="4111"/>
        <w:gridCol w:w="5490"/>
      </w:tblGrid>
      <w:tr w:rsidR="00FD51D7" w:rsidRPr="00E32F0E" w:rsidTr="00672835">
        <w:tc>
          <w:tcPr>
            <w:tcW w:w="4111" w:type="dxa"/>
          </w:tcPr>
          <w:p w:rsidR="00FD51D7" w:rsidRPr="00E32F0E" w:rsidRDefault="00FD51D7" w:rsidP="00672835">
            <w:pPr>
              <w:keepNext/>
              <w:spacing w:after="0" w:line="360" w:lineRule="auto"/>
              <w:jc w:val="center"/>
              <w:rPr>
                <w:rFonts w:ascii="Times New Roman" w:hAnsi="Times New Roman"/>
                <w:b/>
                <w:sz w:val="24"/>
                <w:szCs w:val="28"/>
              </w:rPr>
            </w:pPr>
            <w:r w:rsidRPr="00E32F0E">
              <w:rPr>
                <w:rFonts w:ascii="Times New Roman" w:hAnsi="Times New Roman"/>
                <w:noProof/>
                <w:sz w:val="24"/>
                <w:szCs w:val="28"/>
                <w:lang w:val="en-US"/>
              </w:rPr>
              <mc:AlternateContent>
                <mc:Choice Requires="wps">
                  <w:drawing>
                    <wp:anchor distT="4294967294" distB="4294967294" distL="114300" distR="114300" simplePos="0" relativeHeight="251659264" behindDoc="0" locked="0" layoutInCell="1" allowOverlap="1" wp14:anchorId="10F005D6" wp14:editId="631CAC8B">
                      <wp:simplePos x="0" y="0"/>
                      <wp:positionH relativeFrom="column">
                        <wp:posOffset>763270</wp:posOffset>
                      </wp:positionH>
                      <wp:positionV relativeFrom="paragraph">
                        <wp:posOffset>204469</wp:posOffset>
                      </wp:positionV>
                      <wp:extent cx="711200" cy="0"/>
                      <wp:effectExtent l="0" t="0" r="317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5A6896" id="Straight Connector 1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1pt,16.1pt" to="116.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pjyAEAAHgDAAAOAAAAZHJzL2Uyb0RvYy54bWysU8uO2zAMvBfoPwi6N44DbB9GnD1ku71s&#10;2wDZfgAjybZQWRQoJU7+vpTy2G17K+qDIIrkiDMjL++PoxMHQ9Gib2U9m0thvEJtfd/KH8+P7z5K&#10;ERN4DQ69aeXJRHm/evtmOYXGLHBApw0JBvGxmUIrh5RCU1VRDWaEOMNgPCc7pBESh9RXmmBi9NFV&#10;i/n8fTUh6UCoTIx8+nBOylXB7zqj0veuiyYJ10qeLZWVyrrLa7VaQtMThMGqyxjwD1OMYD1feoN6&#10;gARiT/YvqNEqwohdmikcK+w6q0zhwGzq+R9stgMEU7iwODHcZIr/D1Z9O2xIWM3eLaTwMLJH20Rg&#10;+yGJNXrPCiIJTrJSU4gNN6z9hjJXdfTb8ITqZxQe1wP43pSJn0+BUercUf3WkoMY+L7d9BU118A+&#10;YZHt2NGYIVkQcSzunG7umGMSig8/1DU7LoW6piporn2BYvpicBR500pnfdYNGjg8xZTngOZako89&#10;PlrnivfOi6mVn+4Wd6UhorM6J3NZpH63diQOkF9P+QopzrwuI9x7XcAGA/rzZZ/AuvOeL3f+okWm&#10;fxZyh/q0oatGbG+Z8vIU8/t5HZfulx9m9QsAAP//AwBQSwMEFAAGAAgAAAAhAPxhDEDaAAAACQEA&#10;AA8AAABkcnMvZG93bnJldi54bWxMj0FPwzAMhe9I/IfISFwmlpJJCHVNJwT0xoUxxNVrvLaicbom&#10;2wq/HgMHONnPfnr+XKwm36sjjbELbOF6noEiroPruLGweamubkHFhOywD0wWPijCqjw/KzB34cTP&#10;dFynRkkIxxwttCkNudaxbsljnIeBWHa7MHpMIsdGuxFPEu57bbLsRnvsWC60ONB9S/X7+uAtxOqV&#10;9tXnrJ5lb4smkNk/PD2itZcX090SVKIp/ZnhG1/QoRSmbTiwi6oXbTIjVgsLI1UM5qfZ/g50Wej/&#10;H5RfAAAA//8DAFBLAQItABQABgAIAAAAIQC2gziS/gAAAOEBAAATAAAAAAAAAAAAAAAAAAAAAABb&#10;Q29udGVudF9UeXBlc10ueG1sUEsBAi0AFAAGAAgAAAAhADj9If/WAAAAlAEAAAsAAAAAAAAAAAAA&#10;AAAALwEAAF9yZWxzLy5yZWxzUEsBAi0AFAAGAAgAAAAhANN9ymPIAQAAeAMAAA4AAAAAAAAAAAAA&#10;AAAALgIAAGRycy9lMm9Eb2MueG1sUEsBAi0AFAAGAAgAAAAhAPxhDEDaAAAACQEAAA8AAAAAAAAA&#10;AAAAAAAAIgQAAGRycy9kb3ducmV2LnhtbFBLBQYAAAAABAAEAPMAAAApBQAAAAA=&#10;"/>
                  </w:pict>
                </mc:Fallback>
              </mc:AlternateContent>
            </w:r>
            <w:r w:rsidRPr="00E32F0E">
              <w:rPr>
                <w:rFonts w:ascii="Times New Roman" w:hAnsi="Times New Roman"/>
                <w:b/>
                <w:sz w:val="24"/>
                <w:szCs w:val="28"/>
              </w:rPr>
              <w:t>UỶ BAN THƯỜNG VỤ QUỐC HỘI</w:t>
            </w:r>
          </w:p>
          <w:p w:rsidR="00FD51D7" w:rsidRPr="00E32F0E" w:rsidRDefault="00FD51D7" w:rsidP="00672835">
            <w:pPr>
              <w:spacing w:after="0" w:line="360" w:lineRule="auto"/>
              <w:jc w:val="center"/>
              <w:rPr>
                <w:rFonts w:ascii="Times New Roman" w:hAnsi="Times New Roman"/>
                <w:sz w:val="28"/>
                <w:szCs w:val="28"/>
              </w:rPr>
            </w:pPr>
          </w:p>
        </w:tc>
        <w:tc>
          <w:tcPr>
            <w:tcW w:w="5490" w:type="dxa"/>
          </w:tcPr>
          <w:p w:rsidR="00FD51D7" w:rsidRPr="00E32F0E" w:rsidRDefault="00FD51D7" w:rsidP="00672835">
            <w:pPr>
              <w:keepNext/>
              <w:spacing w:after="0" w:line="240" w:lineRule="auto"/>
              <w:jc w:val="center"/>
              <w:rPr>
                <w:rFonts w:ascii="Times New Roman" w:hAnsi="Times New Roman"/>
                <w:b/>
                <w:sz w:val="24"/>
                <w:szCs w:val="28"/>
              </w:rPr>
            </w:pPr>
            <w:r w:rsidRPr="00E32F0E">
              <w:rPr>
                <w:rFonts w:ascii="Times New Roman" w:hAnsi="Times New Roman"/>
                <w:b/>
                <w:sz w:val="24"/>
                <w:szCs w:val="28"/>
              </w:rPr>
              <w:t>CỘNG HÒA XÃ HỘI CHỦ NGHĨA VIỆT NAM</w:t>
            </w:r>
          </w:p>
          <w:p w:rsidR="00FD51D7" w:rsidRPr="00E32F0E" w:rsidRDefault="00FD51D7" w:rsidP="00672835">
            <w:pPr>
              <w:keepNext/>
              <w:spacing w:after="0" w:line="240" w:lineRule="auto"/>
              <w:jc w:val="center"/>
              <w:rPr>
                <w:rFonts w:ascii="Times New Roman" w:hAnsi="Times New Roman"/>
                <w:b/>
                <w:sz w:val="28"/>
                <w:szCs w:val="28"/>
              </w:rPr>
            </w:pPr>
            <w:r w:rsidRPr="00E32F0E">
              <w:rPr>
                <w:rFonts w:ascii="Times New Roman" w:hAnsi="Times New Roman"/>
                <w:b/>
                <w:sz w:val="28"/>
                <w:szCs w:val="28"/>
              </w:rPr>
              <w:t>Độc lập – Tự do – Hạnh phúc</w:t>
            </w:r>
          </w:p>
          <w:p w:rsidR="00FD51D7" w:rsidRPr="00E32F0E" w:rsidRDefault="00FD51D7" w:rsidP="00672835">
            <w:pPr>
              <w:keepNext/>
              <w:spacing w:after="0" w:line="240" w:lineRule="auto"/>
              <w:jc w:val="right"/>
              <w:rPr>
                <w:rFonts w:ascii="Times New Roman" w:hAnsi="Times New Roman"/>
                <w:i/>
                <w:sz w:val="28"/>
                <w:szCs w:val="28"/>
              </w:rPr>
            </w:pPr>
            <w:r w:rsidRPr="00E32F0E">
              <w:rPr>
                <w:rFonts w:ascii="Times New Roman" w:hAnsi="Times New Roman"/>
                <w:noProof/>
                <w:sz w:val="28"/>
                <w:szCs w:val="28"/>
                <w:lang w:val="en-US"/>
              </w:rPr>
              <mc:AlternateContent>
                <mc:Choice Requires="wps">
                  <w:drawing>
                    <wp:anchor distT="4294967294" distB="4294967294" distL="114300" distR="114300" simplePos="0" relativeHeight="251660288" behindDoc="0" locked="0" layoutInCell="1" allowOverlap="1" wp14:anchorId="5E144D7A" wp14:editId="4BED1A43">
                      <wp:simplePos x="0" y="0"/>
                      <wp:positionH relativeFrom="column">
                        <wp:posOffset>607060</wp:posOffset>
                      </wp:positionH>
                      <wp:positionV relativeFrom="paragraph">
                        <wp:posOffset>43179</wp:posOffset>
                      </wp:positionV>
                      <wp:extent cx="21526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F1E1DF" id="Straight Connector 1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8pt,3.4pt" to="217.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yK0QEAAIMDAAAOAAAAZHJzL2Uyb0RvYy54bWysU01v2zAMvQ/YfxB0X5wESLEZcXpI1126&#10;LUC63RlJtoXJokApcfLvRykfXbfbUB8EkXx8Ih/p5f1xcOJgKFr0jZxNplIYr1Bb3zXyx/Pjh49S&#10;xAReg0NvGnkyUd6v3r9bjqE2c+zRaUOCSXysx9DIPqVQV1VUvRkgTjAYz8EWaYDEJnWVJhiZfXDV&#10;fDq9q0YkHQiViZG9D+egXBX+tjUqfW/baJJwjeTaUjmpnLt8Vqsl1B1B6K26lAH/UcUA1vOjN6oH&#10;SCD2ZP+hGqwijNimicKhwra1ypQeuJvZ9K9utj0EU3phcWK4yRTfjlZ9O2xIWM2zm0nhYeAZbROB&#10;7fok1ug9K4gkOMhKjSHWnLD2G8q9qqPfhidUv6LwuO7Bd6ZU/HwKzFIyqlcp2YiB39uNX1EzBvYJ&#10;i2zHlgbROht+5sRMztKIY5nT6TYnc0xCsXM+W8zvFjxOdY1VUGeKnBgopi8GB5EvjXTWZwmhhsNT&#10;TNwEQ6+Q7Pb4aJ0ra+C8GBv5aTFflISIzuoczLBI3W7tSBwgL1L5siJM9gpGuPe6kPUG9OfLPYF1&#10;5zvjnee0qxJnTXeoTxvKdNnPky7El63Mq/SnXVAv/87qNwAAAP//AwBQSwMEFAAGAAgAAAAhAPDu&#10;TCbaAAAABgEAAA8AAABkcnMvZG93bnJldi54bWxMj8tOwzAQRfdI/IM1ldhRpw8iGuJUFQI2SEgt&#10;gbUTT5Oo9jiK3TT8PQMbWB7dqztn8u3krBhxCJ0nBYt5AgKp9qajRkH5/nx7DyJETUZbT6jgCwNs&#10;i+urXGfGX2iP4yE2gkcoZFpBG2OfSRnqFp0Oc98jcXb0g9ORcWikGfSFx52VyyRJpdMd8YVW9/jY&#10;Yn06nJ2C3efr0+ptrJy3ZtOUH8aVyctSqZvZtHsAEXGKf2X40Wd1KNip8mcyQVgFm7uUmwpSfoDj&#10;9WrNXP2yLHL5X7/4BgAA//8DAFBLAQItABQABgAIAAAAIQC2gziS/gAAAOEBAAATAAAAAAAAAAAA&#10;AAAAAAAAAABbQ29udGVudF9UeXBlc10ueG1sUEsBAi0AFAAGAAgAAAAhADj9If/WAAAAlAEAAAsA&#10;AAAAAAAAAAAAAAAALwEAAF9yZWxzLy5yZWxzUEsBAi0AFAAGAAgAAAAhAIlIvIrRAQAAgwMAAA4A&#10;AAAAAAAAAAAAAAAALgIAAGRycy9lMm9Eb2MueG1sUEsBAi0AFAAGAAgAAAAhAPDuTCbaAAAABgEA&#10;AA8AAAAAAAAAAAAAAAAAKwQAAGRycy9kb3ducmV2LnhtbFBLBQYAAAAABAAEAPMAAAAyBQAAAAA=&#10;"/>
                  </w:pict>
                </mc:Fallback>
              </mc:AlternateContent>
            </w:r>
          </w:p>
          <w:p w:rsidR="00FD51D7" w:rsidRPr="00E32F0E" w:rsidRDefault="00FD51D7" w:rsidP="00672835">
            <w:pPr>
              <w:keepNext/>
              <w:spacing w:after="0" w:line="240" w:lineRule="auto"/>
              <w:rPr>
                <w:rFonts w:ascii="Times New Roman" w:hAnsi="Times New Roman"/>
                <w:sz w:val="28"/>
                <w:szCs w:val="28"/>
                <w:lang w:val="en-GB"/>
              </w:rPr>
            </w:pPr>
            <w:r w:rsidRPr="00E32F0E">
              <w:rPr>
                <w:rFonts w:ascii="Times New Roman" w:hAnsi="Times New Roman"/>
                <w:i/>
                <w:sz w:val="28"/>
                <w:szCs w:val="28"/>
              </w:rPr>
              <w:t xml:space="preserve">               Hà Nội, ngày </w:t>
            </w:r>
            <w:r w:rsidRPr="00E32F0E">
              <w:rPr>
                <w:rFonts w:ascii="Times New Roman" w:hAnsi="Times New Roman"/>
                <w:i/>
                <w:sz w:val="28"/>
                <w:szCs w:val="28"/>
                <w:lang w:val="en-GB"/>
              </w:rPr>
              <w:t>25</w:t>
            </w:r>
            <w:r w:rsidRPr="00E32F0E">
              <w:rPr>
                <w:rFonts w:ascii="Times New Roman" w:hAnsi="Times New Roman"/>
                <w:i/>
                <w:sz w:val="28"/>
                <w:szCs w:val="28"/>
              </w:rPr>
              <w:t xml:space="preserve"> tháng </w:t>
            </w:r>
            <w:r w:rsidRPr="00E32F0E">
              <w:rPr>
                <w:rFonts w:ascii="Times New Roman" w:hAnsi="Times New Roman"/>
                <w:i/>
                <w:sz w:val="28"/>
                <w:szCs w:val="28"/>
                <w:lang w:val="en-GB"/>
              </w:rPr>
              <w:t>3</w:t>
            </w:r>
            <w:r w:rsidRPr="00E32F0E">
              <w:rPr>
                <w:rFonts w:ascii="Times New Roman" w:hAnsi="Times New Roman"/>
                <w:i/>
                <w:sz w:val="28"/>
                <w:szCs w:val="28"/>
              </w:rPr>
              <w:t xml:space="preserve"> năm 202</w:t>
            </w:r>
            <w:r w:rsidRPr="00E32F0E">
              <w:rPr>
                <w:rFonts w:ascii="Times New Roman" w:hAnsi="Times New Roman"/>
                <w:i/>
                <w:sz w:val="28"/>
                <w:szCs w:val="28"/>
                <w:lang w:val="en-GB"/>
              </w:rPr>
              <w:t>4</w:t>
            </w:r>
          </w:p>
        </w:tc>
      </w:tr>
    </w:tbl>
    <w:p w:rsidR="00FD51D7" w:rsidRPr="00E32F0E" w:rsidRDefault="00FD51D7" w:rsidP="00FD51D7">
      <w:pPr>
        <w:spacing w:after="0" w:line="257" w:lineRule="auto"/>
        <w:jc w:val="center"/>
        <w:rPr>
          <w:rFonts w:ascii="Times New Roman" w:hAnsi="Times New Roman"/>
          <w:b/>
          <w:sz w:val="28"/>
          <w:szCs w:val="28"/>
        </w:rPr>
      </w:pPr>
    </w:p>
    <w:p w:rsidR="00FD51D7" w:rsidRPr="00E32F0E" w:rsidRDefault="00FD51D7" w:rsidP="00FD51D7">
      <w:pPr>
        <w:spacing w:after="0" w:line="240" w:lineRule="auto"/>
        <w:jc w:val="center"/>
        <w:rPr>
          <w:rFonts w:ascii="Times New Roman" w:hAnsi="Times New Roman"/>
          <w:b/>
          <w:sz w:val="28"/>
          <w:szCs w:val="28"/>
        </w:rPr>
      </w:pPr>
      <w:bookmarkStart w:id="0" w:name="_GoBack"/>
      <w:r w:rsidRPr="00E32F0E">
        <w:rPr>
          <w:rFonts w:ascii="Times New Roman" w:hAnsi="Times New Roman"/>
          <w:b/>
          <w:sz w:val="28"/>
          <w:szCs w:val="28"/>
        </w:rPr>
        <w:t xml:space="preserve">BÁO CÁO </w:t>
      </w:r>
      <w:r w:rsidRPr="00E32F0E">
        <w:rPr>
          <w:rFonts w:ascii="Times New Roman" w:hAnsi="Times New Roman"/>
          <w:b/>
          <w:sz w:val="28"/>
          <w:szCs w:val="28"/>
          <w:lang w:val="en-GB"/>
        </w:rPr>
        <w:t xml:space="preserve">TÓM TẮT </w:t>
      </w:r>
      <w:r w:rsidRPr="00E32F0E">
        <w:rPr>
          <w:rFonts w:ascii="Times New Roman" w:hAnsi="Times New Roman"/>
          <w:b/>
          <w:sz w:val="28"/>
          <w:szCs w:val="28"/>
        </w:rPr>
        <w:t>TỔNG KẾT</w:t>
      </w:r>
    </w:p>
    <w:bookmarkEnd w:id="0"/>
    <w:p w:rsidR="00FD51D7" w:rsidRPr="00E32F0E" w:rsidRDefault="00FD51D7" w:rsidP="00FD51D7">
      <w:pPr>
        <w:spacing w:after="0" w:line="240" w:lineRule="auto"/>
        <w:jc w:val="center"/>
        <w:rPr>
          <w:rFonts w:ascii="Times New Roman" w:hAnsi="Times New Roman"/>
          <w:b/>
          <w:spacing w:val="-4"/>
          <w:sz w:val="28"/>
          <w:szCs w:val="28"/>
        </w:rPr>
      </w:pPr>
      <w:r w:rsidRPr="00E32F0E">
        <w:rPr>
          <w:rFonts w:ascii="Times New Roman" w:hAnsi="Times New Roman"/>
          <w:b/>
          <w:spacing w:val="-4"/>
          <w:sz w:val="28"/>
          <w:szCs w:val="28"/>
        </w:rPr>
        <w:t xml:space="preserve">Về tình hình tổ chức, hoạt động của Hội đồng nhân dân các tỉnh, thành phố </w:t>
      </w:r>
    </w:p>
    <w:p w:rsidR="00FD51D7" w:rsidRPr="00E32F0E" w:rsidRDefault="00FD51D7" w:rsidP="00FD51D7">
      <w:pPr>
        <w:spacing w:after="0" w:line="240" w:lineRule="auto"/>
        <w:jc w:val="center"/>
        <w:rPr>
          <w:rFonts w:ascii="Times New Roman" w:hAnsi="Times New Roman"/>
          <w:spacing w:val="-4"/>
          <w:sz w:val="28"/>
          <w:szCs w:val="28"/>
          <w:lang w:val="en-GB"/>
        </w:rPr>
      </w:pPr>
      <w:r w:rsidRPr="00E32F0E">
        <w:rPr>
          <w:rFonts w:ascii="Times New Roman" w:hAnsi="Times New Roman"/>
          <w:b/>
          <w:spacing w:val="-4"/>
          <w:sz w:val="28"/>
          <w:szCs w:val="28"/>
        </w:rPr>
        <w:t>trực thuộc Trung ương năm 202</w:t>
      </w:r>
      <w:r w:rsidRPr="00E32F0E">
        <w:rPr>
          <w:rFonts w:ascii="Times New Roman" w:hAnsi="Times New Roman"/>
          <w:b/>
          <w:spacing w:val="-4"/>
          <w:sz w:val="28"/>
          <w:szCs w:val="28"/>
          <w:lang w:val="en-GB"/>
        </w:rPr>
        <w:t>3</w:t>
      </w:r>
      <w:r w:rsidRPr="00E32F0E">
        <w:rPr>
          <w:rFonts w:ascii="Times New Roman" w:hAnsi="Times New Roman"/>
          <w:b/>
          <w:spacing w:val="-4"/>
          <w:sz w:val="28"/>
          <w:szCs w:val="28"/>
        </w:rPr>
        <w:t xml:space="preserve"> và phương hướng, nhiệm vụ năm 202</w:t>
      </w:r>
      <w:r w:rsidRPr="00E32F0E">
        <w:rPr>
          <w:rFonts w:ascii="Times New Roman" w:hAnsi="Times New Roman"/>
          <w:b/>
          <w:spacing w:val="-4"/>
          <w:sz w:val="28"/>
          <w:szCs w:val="28"/>
          <w:lang w:val="en-GB"/>
        </w:rPr>
        <w:t>4</w:t>
      </w:r>
    </w:p>
    <w:p w:rsidR="00FD51D7" w:rsidRPr="00E32F0E" w:rsidRDefault="00FD51D7" w:rsidP="00FD51D7">
      <w:pPr>
        <w:spacing w:before="100" w:after="0" w:line="259" w:lineRule="auto"/>
        <w:ind w:firstLine="720"/>
        <w:rPr>
          <w:rFonts w:ascii="Times New Roman" w:hAnsi="Times New Roman"/>
          <w:sz w:val="28"/>
          <w:szCs w:val="28"/>
        </w:rPr>
      </w:pPr>
      <w:r w:rsidRPr="00E32F0E">
        <w:rPr>
          <w:rFonts w:ascii="Times New Roman" w:hAnsi="Times New Roman"/>
          <w:noProof/>
          <w:sz w:val="28"/>
          <w:szCs w:val="28"/>
          <w:lang w:val="en-US"/>
        </w:rPr>
        <mc:AlternateContent>
          <mc:Choice Requires="wps">
            <w:drawing>
              <wp:anchor distT="4294967291" distB="4294967291" distL="114300" distR="114300" simplePos="0" relativeHeight="251661312" behindDoc="0" locked="0" layoutInCell="1" allowOverlap="1" wp14:anchorId="6215471E" wp14:editId="65562E60">
                <wp:simplePos x="0" y="0"/>
                <wp:positionH relativeFrom="column">
                  <wp:posOffset>2459355</wp:posOffset>
                </wp:positionH>
                <wp:positionV relativeFrom="paragraph">
                  <wp:posOffset>68579</wp:posOffset>
                </wp:positionV>
                <wp:extent cx="1066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6C77B5" id="Straight Connector 10"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3.65pt,5.4pt" to="277.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7lyQEAAHkDAAAOAAAAZHJzL2Uyb0RvYy54bWysU8Fu2zAMvQ/YPwi6L3YCNOiMOD2k6y7d&#10;FiDdBzCSbAuTRYFS4uTvRylJ1223YT4Iokg+vfcorx5OoxNHQ9Gib+V8VkthvEJtfd/K7y9PH+6l&#10;iAm8BofetPJsonxYv3+3mkJjFjig04YEg/jYTKGVQ0qhqaqoBjNCnGEwnpMd0giJQ+orTTAx+uiq&#10;RV0vqwlJB0JlYuTTx0tSrgt+1xmVvnVdNEm4VjK3VFYq6z6v1XoFTU8QBquuNOAfWIxgPV/6CvUI&#10;CcSB7F9Qo1WEEbs0UzhW2HVWmaKB1czrP9TsBgimaGFzYni1Kf4/WPX1uCVhNc+O7fEw8ox2icD2&#10;QxIb9J4dRBKcZKemEBtu2PgtZa3q5HfhGdWPKDxuBvC9KYxfzoFR5rmj+q0lBzHwffvpC2qugUPC&#10;YtupozFDsiHiVKZzfp2OOSWh+HBeL5f3NbNUt1wFza0xUEyfDY4ib1rprM/GQQPH55gyEWhuJfnY&#10;45N1rgzfeTG18uPd4q40RHRW52Qui9TvN47EEfLzKV9RxZm3ZYQHrwvYYEB/uu4TWHfZ8+XOX83I&#10;+i9O7lGft3QziedbWF7fYn5Ab+PS/euPWf8EAAD//wMAUEsDBBQABgAIAAAAIQCHS/NV3AAAAAkB&#10;AAAPAAAAZHJzL2Rvd25yZXYueG1sTI/BTsMwEETvSPyDtUhcKurQKLQKcSoE5MaFQsV1Gy9JRLxO&#10;Y7cNfD2LOMBxZ55mZ4r15Hp1pDF0ng1czxNQxLW3HTcGXl+qqxWoEJEt9p7JwCcFWJfnZwXm1p/4&#10;mY6b2CgJ4ZCjgTbGIdc61C05DHM/EIv37keHUc6x0XbEk4S7Xi+S5EY77Fg+tDjQfUv1x+bgDIRq&#10;S/vqa1bPkre08bTYPzw9ojGXF9PdLahIU/yD4ae+VIdSOu38gW1QvYF0tUwFFSORCQJkWSbC7lfQ&#10;ZaH/Lyi/AQAA//8DAFBLAQItABQABgAIAAAAIQC2gziS/gAAAOEBAAATAAAAAAAAAAAAAAAAAAAA&#10;AABbQ29udGVudF9UeXBlc10ueG1sUEsBAi0AFAAGAAgAAAAhADj9If/WAAAAlAEAAAsAAAAAAAAA&#10;AAAAAAAALwEAAF9yZWxzLy5yZWxzUEsBAi0AFAAGAAgAAAAhAIVC7uXJAQAAeQMAAA4AAAAAAAAA&#10;AAAAAAAALgIAAGRycy9lMm9Eb2MueG1sUEsBAi0AFAAGAAgAAAAhAIdL81XcAAAACQEAAA8AAAAA&#10;AAAAAAAAAAAAIwQAAGRycy9kb3ducmV2LnhtbFBLBQYAAAAABAAEAPMAAAAsBQAAAAA=&#10;"/>
            </w:pict>
          </mc:Fallback>
        </mc:AlternateContent>
      </w:r>
    </w:p>
    <w:p w:rsidR="00FD51D7" w:rsidRPr="00E32F0E" w:rsidRDefault="00FD51D7" w:rsidP="00FD51D7">
      <w:pPr>
        <w:spacing w:after="120" w:line="252" w:lineRule="auto"/>
        <w:ind w:firstLine="720"/>
        <w:jc w:val="both"/>
        <w:rPr>
          <w:rFonts w:ascii="Times New Roman" w:hAnsi="Times New Roman"/>
          <w:sz w:val="28"/>
          <w:szCs w:val="28"/>
          <w:lang w:val="en-US"/>
        </w:rPr>
      </w:pPr>
      <w:r w:rsidRPr="00E32F0E">
        <w:rPr>
          <w:rFonts w:ascii="Times New Roman" w:hAnsi="Times New Roman"/>
          <w:spacing w:val="-6"/>
          <w:sz w:val="28"/>
          <w:szCs w:val="28"/>
          <w:lang w:val="en-GB"/>
        </w:rPr>
        <w:t xml:space="preserve"> Báo cáo đầy đủ đã được in trong tập tài liệu và gửi đến các đại biểu, đồng thời kết quả hoạt động của HĐND các tỉnh, thành phố sẽ được phản ánh sinh động trong Phóng sự được trình chiếu tại Hội nghị. Do đó, thay mặt UBTVQH, </w:t>
      </w:r>
      <w:r w:rsidRPr="00E32F0E">
        <w:rPr>
          <w:rFonts w:ascii="Times New Roman" w:hAnsi="Times New Roman"/>
          <w:sz w:val="28"/>
          <w:szCs w:val="28"/>
          <w:lang w:val="en-GB"/>
        </w:rPr>
        <w:t>Tôi  xin báo cáo khái quát những nét chính về kết quả hoạt động của HĐND năm 2023 và phương hướng, nhiệm vụ công tác trọng tâm năm 2024</w:t>
      </w:r>
      <w:r w:rsidRPr="00E32F0E">
        <w:rPr>
          <w:rFonts w:ascii="Times New Roman" w:hAnsi="Times New Roman"/>
          <w:sz w:val="28"/>
          <w:szCs w:val="28"/>
        </w:rPr>
        <w:t xml:space="preserve"> như sau:</w:t>
      </w:r>
      <w:r w:rsidRPr="00E32F0E">
        <w:rPr>
          <w:rFonts w:ascii="Times New Roman" w:hAnsi="Times New Roman"/>
          <w:sz w:val="28"/>
          <w:szCs w:val="28"/>
          <w:lang w:val="en-US"/>
        </w:rPr>
        <w:t xml:space="preserve"> </w:t>
      </w:r>
    </w:p>
    <w:p w:rsidR="00FD51D7" w:rsidRPr="00E32F0E" w:rsidRDefault="00FD51D7" w:rsidP="00FD51D7">
      <w:pPr>
        <w:spacing w:after="120" w:line="252" w:lineRule="auto"/>
        <w:ind w:firstLine="720"/>
        <w:jc w:val="both"/>
        <w:rPr>
          <w:rFonts w:ascii="Times New Roman" w:hAnsi="Times New Roman"/>
          <w:b/>
          <w:bCs/>
          <w:sz w:val="28"/>
          <w:szCs w:val="28"/>
        </w:rPr>
      </w:pPr>
      <w:r w:rsidRPr="00E32F0E">
        <w:rPr>
          <w:rFonts w:ascii="Times New Roman" w:hAnsi="Times New Roman"/>
          <w:b/>
          <w:bCs/>
          <w:sz w:val="28"/>
          <w:szCs w:val="28"/>
        </w:rPr>
        <w:t xml:space="preserve">I. KHÁI QUÁT TÌNH HÌNH CHUNG </w:t>
      </w:r>
    </w:p>
    <w:p w:rsidR="00FD51D7" w:rsidRPr="00E32F0E" w:rsidRDefault="00FD51D7" w:rsidP="00FD51D7">
      <w:pPr>
        <w:spacing w:after="120" w:line="252" w:lineRule="auto"/>
        <w:ind w:firstLine="720"/>
        <w:jc w:val="both"/>
        <w:rPr>
          <w:rFonts w:ascii="Times New Roman" w:hAnsi="Times New Roman"/>
          <w:spacing w:val="-4"/>
          <w:sz w:val="28"/>
          <w:szCs w:val="28"/>
          <w:lang w:val="en-GB"/>
        </w:rPr>
      </w:pPr>
      <w:r w:rsidRPr="00E32F0E">
        <w:rPr>
          <w:rFonts w:ascii="Times New Roman" w:hAnsi="Times New Roman"/>
          <w:spacing w:val="-8"/>
          <w:sz w:val="28"/>
          <w:szCs w:val="28"/>
        </w:rPr>
        <w:t xml:space="preserve">Năm 2023 </w:t>
      </w:r>
      <w:r w:rsidRPr="00E32F0E">
        <w:rPr>
          <w:rFonts w:ascii="Times New Roman" w:hAnsi="Times New Roman"/>
          <w:spacing w:val="-8"/>
          <w:sz w:val="28"/>
          <w:szCs w:val="28"/>
          <w:lang w:val="en-GB"/>
        </w:rPr>
        <w:t>n</w:t>
      </w:r>
      <w:r w:rsidRPr="00E32F0E">
        <w:rPr>
          <w:rFonts w:ascii="Times New Roman" w:hAnsi="Times New Roman"/>
          <w:spacing w:val="-4"/>
          <w:sz w:val="28"/>
          <w:szCs w:val="28"/>
        </w:rPr>
        <w:t>ền kinh tế trong nước vẫn phải đối mặt với nhiều thách thứ</w:t>
      </w:r>
      <w:r w:rsidRPr="00E32F0E">
        <w:rPr>
          <w:rFonts w:ascii="Times New Roman" w:hAnsi="Times New Roman"/>
          <w:spacing w:val="-4"/>
          <w:sz w:val="28"/>
          <w:szCs w:val="28"/>
          <w:lang w:val="en-GB"/>
        </w:rPr>
        <w:t xml:space="preserve">c, nhưng dưới </w:t>
      </w:r>
      <w:r w:rsidRPr="00E32F0E">
        <w:rPr>
          <w:rFonts w:ascii="Times New Roman" w:hAnsi="Times New Roman"/>
          <w:spacing w:val="-4"/>
          <w:sz w:val="28"/>
          <w:szCs w:val="28"/>
        </w:rPr>
        <w:t>sự lãnh đạo, đúng đắn, sát sao, kịp thời của</w:t>
      </w:r>
      <w:r w:rsidRPr="00E32F0E">
        <w:rPr>
          <w:rFonts w:ascii="Times New Roman" w:hAnsi="Times New Roman"/>
          <w:spacing w:val="-4"/>
          <w:sz w:val="28"/>
          <w:szCs w:val="28"/>
          <w:lang w:val="en-US"/>
        </w:rPr>
        <w:t xml:space="preserve"> Trung ương</w:t>
      </w:r>
      <w:r w:rsidRPr="00E32F0E">
        <w:rPr>
          <w:rFonts w:ascii="Times New Roman" w:hAnsi="Times New Roman"/>
          <w:spacing w:val="-4"/>
          <w:sz w:val="28"/>
          <w:szCs w:val="28"/>
        </w:rPr>
        <w:t xml:space="preserve"> Đảng</w:t>
      </w:r>
      <w:r w:rsidRPr="00E32F0E">
        <w:rPr>
          <w:rFonts w:ascii="Times New Roman" w:hAnsi="Times New Roman"/>
          <w:spacing w:val="-4"/>
          <w:sz w:val="28"/>
          <w:szCs w:val="28"/>
          <w:lang w:val="en-GB"/>
        </w:rPr>
        <w:t xml:space="preserve">; </w:t>
      </w:r>
      <w:r w:rsidRPr="00E32F0E">
        <w:rPr>
          <w:rFonts w:ascii="Times New Roman" w:hAnsi="Times New Roman"/>
          <w:spacing w:val="-4"/>
          <w:sz w:val="28"/>
          <w:szCs w:val="28"/>
        </w:rPr>
        <w:t xml:space="preserve">sự chủ động, đồng hành, linh hoạt, </w:t>
      </w:r>
      <w:r w:rsidRPr="00E32F0E">
        <w:rPr>
          <w:rFonts w:ascii="Times New Roman" w:hAnsi="Times New Roman"/>
          <w:spacing w:val="-4"/>
          <w:sz w:val="28"/>
          <w:szCs w:val="28"/>
          <w:lang w:val="en-US"/>
        </w:rPr>
        <w:t>nhạy bén</w:t>
      </w:r>
      <w:r w:rsidRPr="00E32F0E">
        <w:rPr>
          <w:rFonts w:ascii="Times New Roman" w:hAnsi="Times New Roman"/>
          <w:spacing w:val="-4"/>
          <w:sz w:val="28"/>
          <w:szCs w:val="28"/>
        </w:rPr>
        <w:t>, kiến tạo thể chế, tạo nên khung khổ pháp lý quan trọng trong tổ chức và hoạt động của Quốc hội, Chính phủ, chính quyền địa phương; sự chủ động, trách nhiệm của UBTVQH, cùng với sự quản lý, chỉ đạo, điều hành quyết liệt của Chính phủ và sự nỗ lực, phấn đấu của toàn Đảng, toàn dân, toàn quân, cộng đồng doanh nghiệp, đất nước ta đã đạt được nhiều kết quả quan trọng, khá toàn diện trên các lĩnh vực</w:t>
      </w:r>
      <w:r w:rsidRPr="00E32F0E">
        <w:rPr>
          <w:rFonts w:ascii="Times New Roman" w:hAnsi="Times New Roman"/>
          <w:spacing w:val="-4"/>
          <w:sz w:val="28"/>
          <w:szCs w:val="28"/>
          <w:lang w:val="en-GB"/>
        </w:rPr>
        <w:t xml:space="preserve">. Ở địa phương, </w:t>
      </w:r>
      <w:r w:rsidRPr="00E32F0E">
        <w:rPr>
          <w:rFonts w:ascii="Times New Roman" w:hAnsi="Times New Roman"/>
          <w:sz w:val="28"/>
          <w:szCs w:val="28"/>
        </w:rPr>
        <w:t xml:space="preserve">HĐND </w:t>
      </w:r>
      <w:r w:rsidRPr="00E32F0E">
        <w:rPr>
          <w:rFonts w:ascii="Times New Roman" w:hAnsi="Times New Roman"/>
          <w:sz w:val="28"/>
          <w:szCs w:val="28"/>
          <w:lang w:val="en-US"/>
        </w:rPr>
        <w:t xml:space="preserve">đã ngày càng </w:t>
      </w:r>
      <w:r w:rsidRPr="00E32F0E">
        <w:rPr>
          <w:rFonts w:ascii="Times New Roman" w:hAnsi="Times New Roman"/>
          <w:sz w:val="28"/>
          <w:szCs w:val="28"/>
        </w:rPr>
        <w:t>nâng cao chất lượng, hiệu quả hoạt động cả về</w:t>
      </w:r>
      <w:r w:rsidRPr="00E32F0E">
        <w:rPr>
          <w:rFonts w:ascii="Times New Roman" w:hAnsi="Times New Roman"/>
          <w:sz w:val="28"/>
          <w:szCs w:val="28"/>
          <w:lang w:val="en-US"/>
        </w:rPr>
        <w:t xml:space="preserve"> </w:t>
      </w:r>
      <w:r w:rsidRPr="00E32F0E">
        <w:rPr>
          <w:rFonts w:ascii="Times New Roman" w:hAnsi="Times New Roman"/>
          <w:sz w:val="28"/>
          <w:szCs w:val="28"/>
        </w:rPr>
        <w:t>quyết định các vấn đề quan trọng</w:t>
      </w:r>
      <w:r w:rsidRPr="00E32F0E">
        <w:rPr>
          <w:rFonts w:ascii="Times New Roman" w:hAnsi="Times New Roman"/>
          <w:sz w:val="28"/>
          <w:szCs w:val="28"/>
          <w:lang w:val="en-GB"/>
        </w:rPr>
        <w:t xml:space="preserve"> và</w:t>
      </w:r>
      <w:r w:rsidRPr="00E32F0E">
        <w:rPr>
          <w:rFonts w:ascii="Times New Roman" w:hAnsi="Times New Roman"/>
          <w:sz w:val="28"/>
          <w:szCs w:val="28"/>
          <w:lang w:val="en-US"/>
        </w:rPr>
        <w:t xml:space="preserve"> công tác giám sát;</w:t>
      </w:r>
      <w:r w:rsidRPr="00E32F0E">
        <w:rPr>
          <w:rFonts w:ascii="Times New Roman" w:hAnsi="Times New Roman"/>
          <w:sz w:val="28"/>
          <w:szCs w:val="28"/>
        </w:rPr>
        <w:t xml:space="preserve"> hoàn thiện cơ chế phát triển, thực hiện các đột phá chiến lược, rà soát, tháo gỡ khó khăn, khơi thông các nguồn lực và tạo động lực mới, thúc đẩy phục hồi và phát triển kinh tế - xã hội nhanh và bền vững</w:t>
      </w:r>
      <w:r w:rsidRPr="00E32F0E">
        <w:rPr>
          <w:rFonts w:ascii="Times New Roman" w:hAnsi="Times New Roman"/>
          <w:sz w:val="28"/>
          <w:szCs w:val="28"/>
          <w:lang w:val="en-GB"/>
        </w:rPr>
        <w:t>.</w:t>
      </w:r>
    </w:p>
    <w:p w:rsidR="00FD51D7" w:rsidRPr="00E32F0E" w:rsidRDefault="00FD51D7" w:rsidP="00FD51D7">
      <w:pPr>
        <w:spacing w:after="120" w:line="252" w:lineRule="auto"/>
        <w:jc w:val="center"/>
        <w:rPr>
          <w:rFonts w:ascii="Times New Roman" w:hAnsi="Times New Roman"/>
          <w:b/>
          <w:bCs/>
          <w:spacing w:val="-6"/>
          <w:sz w:val="28"/>
          <w:szCs w:val="28"/>
        </w:rPr>
      </w:pPr>
      <w:r w:rsidRPr="00E32F0E">
        <w:rPr>
          <w:rFonts w:ascii="Times New Roman" w:hAnsi="Times New Roman"/>
          <w:b/>
          <w:bCs/>
          <w:spacing w:val="-6"/>
          <w:sz w:val="28"/>
          <w:szCs w:val="28"/>
        </w:rPr>
        <w:t>Phần thứ nhất</w:t>
      </w:r>
    </w:p>
    <w:p w:rsidR="00FD51D7" w:rsidRPr="00E32F0E" w:rsidRDefault="00FD51D7" w:rsidP="00FD51D7">
      <w:pPr>
        <w:spacing w:after="0" w:line="250" w:lineRule="auto"/>
        <w:jc w:val="center"/>
        <w:rPr>
          <w:rFonts w:ascii="Times New Roman" w:hAnsi="Times New Roman"/>
          <w:b/>
          <w:bCs/>
          <w:spacing w:val="-6"/>
          <w:sz w:val="28"/>
          <w:szCs w:val="28"/>
        </w:rPr>
      </w:pPr>
      <w:r w:rsidRPr="00E32F0E">
        <w:rPr>
          <w:rFonts w:ascii="Times New Roman" w:hAnsi="Times New Roman"/>
          <w:b/>
          <w:bCs/>
          <w:spacing w:val="-6"/>
          <w:sz w:val="28"/>
          <w:szCs w:val="28"/>
        </w:rPr>
        <w:t xml:space="preserve">TÌNH HÌNH TỔ CHỨC VÀ HOẠT ĐỘNG CỦA HĐND CẤP TỈNH </w:t>
      </w:r>
    </w:p>
    <w:p w:rsidR="00FD51D7" w:rsidRPr="00E32F0E" w:rsidRDefault="00FD51D7" w:rsidP="00FD51D7">
      <w:pPr>
        <w:spacing w:after="120" w:line="252" w:lineRule="auto"/>
        <w:ind w:firstLine="567"/>
        <w:rPr>
          <w:rFonts w:ascii="Times New Roman" w:hAnsi="Times New Roman"/>
          <w:b/>
          <w:bCs/>
          <w:sz w:val="28"/>
          <w:szCs w:val="28"/>
        </w:rPr>
      </w:pPr>
    </w:p>
    <w:p w:rsidR="00FD51D7" w:rsidRPr="00E32F0E" w:rsidRDefault="00FD51D7" w:rsidP="00FD51D7">
      <w:pPr>
        <w:spacing w:after="120" w:line="252" w:lineRule="auto"/>
        <w:ind w:firstLine="567"/>
        <w:jc w:val="both"/>
        <w:rPr>
          <w:rFonts w:ascii="Times New Roman" w:hAnsi="Times New Roman"/>
          <w:b/>
          <w:bCs/>
          <w:spacing w:val="-6"/>
          <w:sz w:val="28"/>
          <w:szCs w:val="28"/>
          <w:lang w:val="en-GB"/>
        </w:rPr>
      </w:pPr>
      <w:r w:rsidRPr="00E32F0E">
        <w:rPr>
          <w:rFonts w:ascii="Times New Roman" w:hAnsi="Times New Roman"/>
          <w:b/>
          <w:bCs/>
          <w:sz w:val="28"/>
          <w:szCs w:val="28"/>
        </w:rPr>
        <w:t>I.</w:t>
      </w:r>
      <w:r w:rsidRPr="00E32F0E">
        <w:rPr>
          <w:rFonts w:ascii="Times New Roman" w:hAnsi="Times New Roman"/>
          <w:b/>
          <w:bCs/>
          <w:spacing w:val="-6"/>
          <w:sz w:val="28"/>
          <w:szCs w:val="28"/>
        </w:rPr>
        <w:t xml:space="preserve"> VỀ TÌNH HÌNH TỔ CHỨC CỦA HĐND CẤP TỈNH</w:t>
      </w:r>
    </w:p>
    <w:p w:rsidR="00FD51D7" w:rsidRPr="00E32F0E" w:rsidRDefault="00FD51D7" w:rsidP="00FD51D7">
      <w:pPr>
        <w:spacing w:after="120" w:line="252" w:lineRule="auto"/>
        <w:ind w:firstLine="567"/>
        <w:jc w:val="both"/>
        <w:rPr>
          <w:rFonts w:ascii="Times New Roman" w:hAnsi="Times New Roman"/>
          <w:spacing w:val="-2"/>
          <w:sz w:val="28"/>
          <w:szCs w:val="28"/>
        </w:rPr>
      </w:pPr>
      <w:r w:rsidRPr="00E32F0E">
        <w:rPr>
          <w:rFonts w:ascii="Times New Roman" w:hAnsi="Times New Roman"/>
          <w:spacing w:val="-6"/>
          <w:sz w:val="28"/>
          <w:szCs w:val="28"/>
          <w:lang w:val="en-GB"/>
        </w:rPr>
        <w:t>T</w:t>
      </w:r>
      <w:r w:rsidRPr="00E32F0E">
        <w:rPr>
          <w:rFonts w:ascii="Times New Roman" w:hAnsi="Times New Roman"/>
          <w:spacing w:val="-8"/>
          <w:sz w:val="28"/>
          <w:szCs w:val="28"/>
          <w:lang w:val="en-GB"/>
        </w:rPr>
        <w:t xml:space="preserve">uy </w:t>
      </w:r>
      <w:r w:rsidRPr="00E32F0E">
        <w:rPr>
          <w:rFonts w:ascii="Times New Roman" w:hAnsi="Times New Roman"/>
          <w:spacing w:val="-8"/>
          <w:sz w:val="28"/>
          <w:szCs w:val="28"/>
        </w:rPr>
        <w:t xml:space="preserve">có sự </w:t>
      </w:r>
      <w:r w:rsidRPr="00E32F0E">
        <w:rPr>
          <w:rFonts w:ascii="Times New Roman" w:hAnsi="Times New Roman"/>
          <w:spacing w:val="-8"/>
          <w:sz w:val="28"/>
          <w:szCs w:val="28"/>
          <w:lang w:val="en-GB"/>
        </w:rPr>
        <w:t xml:space="preserve">biến động về nhân sự ở một số địa phương, nhưng </w:t>
      </w:r>
      <w:r w:rsidRPr="00E32F0E">
        <w:rPr>
          <w:rFonts w:ascii="Times New Roman" w:hAnsi="Times New Roman"/>
          <w:spacing w:val="-8"/>
          <w:sz w:val="28"/>
          <w:szCs w:val="28"/>
        </w:rPr>
        <w:t>đã kịp thời kiện toàn</w:t>
      </w:r>
      <w:r w:rsidRPr="00E32F0E">
        <w:rPr>
          <w:rFonts w:ascii="Times New Roman" w:hAnsi="Times New Roman"/>
          <w:spacing w:val="-8"/>
          <w:sz w:val="28"/>
          <w:szCs w:val="28"/>
          <w:lang w:val="en-GB"/>
        </w:rPr>
        <w:t>,</w:t>
      </w:r>
      <w:r w:rsidRPr="00E32F0E">
        <w:rPr>
          <w:rFonts w:ascii="Times New Roman" w:hAnsi="Times New Roman"/>
          <w:spacing w:val="-2"/>
          <w:sz w:val="28"/>
          <w:szCs w:val="28"/>
        </w:rPr>
        <w:t xml:space="preserve"> đáp ứng yêu cầu đổi mới và điều kiện thực tế của </w:t>
      </w:r>
      <w:r w:rsidRPr="00E32F0E">
        <w:rPr>
          <w:rFonts w:ascii="Times New Roman" w:hAnsi="Times New Roman"/>
          <w:spacing w:val="-2"/>
          <w:sz w:val="28"/>
          <w:szCs w:val="28"/>
          <w:lang w:val="en-GB"/>
        </w:rPr>
        <w:t xml:space="preserve">từng </w:t>
      </w:r>
      <w:r w:rsidRPr="00E32F0E">
        <w:rPr>
          <w:rFonts w:ascii="Times New Roman" w:hAnsi="Times New Roman"/>
          <w:spacing w:val="-2"/>
          <w:sz w:val="28"/>
          <w:szCs w:val="28"/>
        </w:rPr>
        <w:t>địa phương</w:t>
      </w:r>
      <w:r w:rsidRPr="00E32F0E">
        <w:rPr>
          <w:rFonts w:ascii="Times New Roman" w:hAnsi="Times New Roman"/>
          <w:spacing w:val="-8"/>
          <w:sz w:val="28"/>
          <w:szCs w:val="28"/>
        </w:rPr>
        <w:t>,</w:t>
      </w:r>
      <w:r w:rsidRPr="00E32F0E">
        <w:rPr>
          <w:rFonts w:ascii="Times New Roman" w:hAnsi="Times New Roman"/>
          <w:spacing w:val="-2"/>
          <w:sz w:val="28"/>
          <w:szCs w:val="28"/>
        </w:rPr>
        <w:t xml:space="preserve"> bảo đảm hoạt động</w:t>
      </w:r>
      <w:r w:rsidRPr="00E32F0E">
        <w:rPr>
          <w:rFonts w:ascii="Times New Roman" w:hAnsi="Times New Roman"/>
          <w:spacing w:val="-2"/>
          <w:sz w:val="28"/>
          <w:szCs w:val="28"/>
          <w:lang w:val="en-US"/>
        </w:rPr>
        <w:t xml:space="preserve"> nền nếp</w:t>
      </w:r>
      <w:r w:rsidRPr="00E32F0E">
        <w:rPr>
          <w:rFonts w:ascii="Times New Roman" w:hAnsi="Times New Roman"/>
          <w:spacing w:val="-2"/>
          <w:sz w:val="28"/>
          <w:szCs w:val="28"/>
          <w:lang w:val="en-GB"/>
        </w:rPr>
        <w:t>, hiệu quả</w:t>
      </w:r>
      <w:r w:rsidRPr="00E32F0E">
        <w:rPr>
          <w:rFonts w:ascii="Times New Roman" w:hAnsi="Times New Roman"/>
          <w:spacing w:val="-2"/>
          <w:sz w:val="28"/>
          <w:szCs w:val="28"/>
        </w:rPr>
        <w:t>.</w:t>
      </w:r>
    </w:p>
    <w:p w:rsidR="00FD51D7" w:rsidRPr="00E32F0E" w:rsidRDefault="00FD51D7" w:rsidP="00FD51D7">
      <w:pPr>
        <w:spacing w:after="120" w:line="252" w:lineRule="auto"/>
        <w:jc w:val="both"/>
        <w:rPr>
          <w:rFonts w:ascii="Times New Roman" w:hAnsi="Times New Roman"/>
          <w:b/>
          <w:bCs/>
          <w:spacing w:val="-6"/>
          <w:sz w:val="28"/>
          <w:szCs w:val="28"/>
        </w:rPr>
      </w:pPr>
      <w:r w:rsidRPr="00E32F0E">
        <w:rPr>
          <w:rFonts w:ascii="Times New Roman" w:hAnsi="Times New Roman"/>
          <w:b/>
          <w:bCs/>
          <w:spacing w:val="-6"/>
          <w:sz w:val="28"/>
          <w:szCs w:val="28"/>
        </w:rPr>
        <w:tab/>
        <w:t xml:space="preserve">II. VỀ KẾT QUẢ HOẠT ĐỘNG CỦA HĐND CẤP TỈNH </w:t>
      </w:r>
    </w:p>
    <w:p w:rsidR="00FD51D7" w:rsidRPr="00E32F0E" w:rsidRDefault="00FD51D7" w:rsidP="00FD51D7">
      <w:pPr>
        <w:spacing w:after="120" w:line="252" w:lineRule="auto"/>
        <w:ind w:firstLine="567"/>
        <w:jc w:val="both"/>
        <w:rPr>
          <w:rFonts w:ascii="Times New Roman" w:hAnsi="Times New Roman"/>
          <w:bCs/>
          <w:spacing w:val="-2"/>
          <w:sz w:val="28"/>
          <w:szCs w:val="28"/>
          <w:lang w:val="es-ES"/>
        </w:rPr>
      </w:pPr>
      <w:r w:rsidRPr="00E32F0E">
        <w:rPr>
          <w:rFonts w:ascii="Times New Roman" w:hAnsi="Times New Roman"/>
          <w:b/>
          <w:sz w:val="28"/>
          <w:szCs w:val="28"/>
        </w:rPr>
        <w:lastRenderedPageBreak/>
        <w:t xml:space="preserve">1. </w:t>
      </w:r>
      <w:r w:rsidRPr="00E32F0E">
        <w:rPr>
          <w:rFonts w:ascii="Times New Roman" w:hAnsi="Times New Roman"/>
          <w:b/>
          <w:sz w:val="28"/>
          <w:szCs w:val="28"/>
          <w:lang w:val="es-ES"/>
        </w:rPr>
        <w:t xml:space="preserve">Tổ chức các kỳ họp của </w:t>
      </w:r>
      <w:r w:rsidRPr="00E32F0E">
        <w:rPr>
          <w:rFonts w:ascii="Times New Roman" w:hAnsi="Times New Roman"/>
          <w:b/>
          <w:sz w:val="28"/>
          <w:szCs w:val="28"/>
          <w:lang w:val="en-GB"/>
        </w:rPr>
        <w:t>HĐND cấp tỉnh: với tinh thần</w:t>
      </w:r>
      <w:r w:rsidRPr="00E32F0E">
        <w:rPr>
          <w:rFonts w:ascii="Times New Roman" w:hAnsi="Times New Roman"/>
          <w:bCs/>
          <w:spacing w:val="-2"/>
          <w:sz w:val="28"/>
          <w:szCs w:val="28"/>
          <w:lang w:val="es-ES"/>
        </w:rPr>
        <w:t xml:space="preserve"> chủ động, trách nhiệm, khoa học, bám sát thực tiễn và có nhiều đổi mới, tăng tính chuyên nghiệp, đúng pháp luật và </w:t>
      </w:r>
      <w:r w:rsidRPr="00E32F0E">
        <w:rPr>
          <w:rFonts w:ascii="Times New Roman" w:hAnsi="Times New Roman"/>
          <w:spacing w:val="-2"/>
          <w:sz w:val="28"/>
          <w:szCs w:val="28"/>
          <w:lang w:val="es-ES"/>
        </w:rPr>
        <w:t>sự lãnh đạo, chỉ đạo của cấp ủy</w:t>
      </w:r>
      <w:r w:rsidRPr="00E32F0E">
        <w:rPr>
          <w:rFonts w:ascii="Times New Roman" w:hAnsi="Times New Roman"/>
          <w:bCs/>
          <w:spacing w:val="-2"/>
          <w:sz w:val="28"/>
          <w:szCs w:val="28"/>
          <w:lang w:val="es-ES"/>
        </w:rPr>
        <w:t xml:space="preserve"> Đảng.</w:t>
      </w:r>
      <w:r w:rsidRPr="00E32F0E">
        <w:rPr>
          <w:rFonts w:ascii="Times New Roman" w:hAnsi="Times New Roman"/>
          <w:spacing w:val="-4"/>
          <w:sz w:val="28"/>
          <w:szCs w:val="28"/>
          <w:lang w:val="es-ES"/>
        </w:rPr>
        <w:t xml:space="preserve"> N</w:t>
      </w:r>
      <w:r w:rsidRPr="00E32F0E">
        <w:rPr>
          <w:rFonts w:ascii="Times New Roman" w:hAnsi="Times New Roman"/>
          <w:spacing w:val="-4"/>
          <w:sz w:val="28"/>
          <w:szCs w:val="28"/>
        </w:rPr>
        <w:t>ăm 202</w:t>
      </w:r>
      <w:r w:rsidRPr="00E32F0E">
        <w:rPr>
          <w:rFonts w:ascii="Times New Roman" w:hAnsi="Times New Roman"/>
          <w:spacing w:val="-4"/>
          <w:sz w:val="28"/>
          <w:szCs w:val="28"/>
          <w:lang w:val="es-ES"/>
        </w:rPr>
        <w:t>3</w:t>
      </w:r>
      <w:r w:rsidRPr="00E32F0E">
        <w:rPr>
          <w:rFonts w:ascii="Times New Roman" w:hAnsi="Times New Roman"/>
          <w:spacing w:val="-4"/>
          <w:sz w:val="28"/>
          <w:szCs w:val="28"/>
        </w:rPr>
        <w:t xml:space="preserve">, HĐND </w:t>
      </w:r>
      <w:r w:rsidRPr="00E32F0E">
        <w:rPr>
          <w:rFonts w:ascii="Times New Roman" w:hAnsi="Times New Roman"/>
          <w:spacing w:val="-4"/>
          <w:sz w:val="28"/>
          <w:szCs w:val="28"/>
          <w:lang w:val="es-ES"/>
        </w:rPr>
        <w:t>cấp tỉnh</w:t>
      </w:r>
      <w:r w:rsidRPr="00E32F0E">
        <w:rPr>
          <w:rFonts w:ascii="Times New Roman" w:hAnsi="Times New Roman"/>
          <w:spacing w:val="-4"/>
          <w:sz w:val="28"/>
          <w:szCs w:val="28"/>
        </w:rPr>
        <w:t xml:space="preserve"> cả nước đã tổ chức </w:t>
      </w:r>
      <w:r w:rsidRPr="00E32F0E">
        <w:rPr>
          <w:rFonts w:ascii="Times New Roman" w:hAnsi="Times New Roman"/>
          <w:b/>
          <w:bCs/>
          <w:spacing w:val="-4"/>
          <w:sz w:val="28"/>
          <w:szCs w:val="28"/>
          <w:lang w:val="es-ES"/>
        </w:rPr>
        <w:t xml:space="preserve">357 </w:t>
      </w:r>
      <w:r w:rsidRPr="00E32F0E">
        <w:rPr>
          <w:rFonts w:ascii="Times New Roman" w:hAnsi="Times New Roman"/>
          <w:spacing w:val="-4"/>
          <w:sz w:val="28"/>
          <w:szCs w:val="28"/>
        </w:rPr>
        <w:t>kỳ họp</w:t>
      </w:r>
      <w:r w:rsidRPr="00E32F0E">
        <w:rPr>
          <w:rFonts w:ascii="Times New Roman" w:hAnsi="Times New Roman"/>
          <w:spacing w:val="-4"/>
          <w:sz w:val="28"/>
          <w:szCs w:val="28"/>
          <w:lang w:val="es-ES"/>
        </w:rPr>
        <w:t xml:space="preserve">, trong đó có </w:t>
      </w:r>
      <w:r w:rsidRPr="00E32F0E">
        <w:rPr>
          <w:rFonts w:ascii="Times New Roman" w:hAnsi="Times New Roman"/>
          <w:b/>
          <w:bCs/>
          <w:spacing w:val="-4"/>
          <w:sz w:val="28"/>
          <w:szCs w:val="28"/>
          <w:lang w:val="es-ES"/>
        </w:rPr>
        <w:t>130</w:t>
      </w:r>
      <w:r w:rsidRPr="00E32F0E">
        <w:rPr>
          <w:rFonts w:ascii="Times New Roman" w:hAnsi="Times New Roman"/>
          <w:spacing w:val="-4"/>
          <w:sz w:val="28"/>
          <w:szCs w:val="28"/>
          <w:lang w:val="es-ES"/>
        </w:rPr>
        <w:t xml:space="preserve"> kỳ họp thường lệ, </w:t>
      </w:r>
      <w:r w:rsidRPr="00E32F0E">
        <w:rPr>
          <w:rFonts w:ascii="Times New Roman" w:hAnsi="Times New Roman"/>
          <w:b/>
          <w:bCs/>
          <w:spacing w:val="-4"/>
          <w:sz w:val="28"/>
          <w:szCs w:val="28"/>
          <w:lang w:val="es-ES"/>
        </w:rPr>
        <w:t xml:space="preserve">154 </w:t>
      </w:r>
      <w:r w:rsidRPr="00E32F0E">
        <w:rPr>
          <w:rFonts w:ascii="Times New Roman" w:hAnsi="Times New Roman"/>
          <w:spacing w:val="-4"/>
          <w:sz w:val="28"/>
          <w:szCs w:val="28"/>
          <w:lang w:val="es-ES"/>
        </w:rPr>
        <w:t>kỳ họp</w:t>
      </w:r>
      <w:r w:rsidRPr="00E32F0E">
        <w:rPr>
          <w:rFonts w:ascii="Times New Roman" w:hAnsi="Times New Roman"/>
          <w:spacing w:val="-4"/>
          <w:sz w:val="28"/>
          <w:szCs w:val="28"/>
        </w:rPr>
        <w:t xml:space="preserve"> chuyên đề và </w:t>
      </w:r>
      <w:r w:rsidRPr="00E32F0E">
        <w:rPr>
          <w:rFonts w:ascii="Times New Roman" w:hAnsi="Times New Roman"/>
          <w:b/>
          <w:spacing w:val="-4"/>
          <w:sz w:val="28"/>
          <w:szCs w:val="28"/>
          <w:lang w:val="es-ES"/>
        </w:rPr>
        <w:t>73</w:t>
      </w:r>
      <w:r w:rsidRPr="00E32F0E">
        <w:rPr>
          <w:rFonts w:ascii="Times New Roman" w:hAnsi="Times New Roman"/>
          <w:spacing w:val="-4"/>
          <w:sz w:val="28"/>
          <w:szCs w:val="28"/>
        </w:rPr>
        <w:t xml:space="preserve"> kỳ họp đột xuất</w:t>
      </w:r>
      <w:r w:rsidRPr="00E32F0E">
        <w:rPr>
          <w:rFonts w:ascii="Times New Roman" w:hAnsi="Times New Roman"/>
          <w:spacing w:val="-4"/>
          <w:sz w:val="28"/>
          <w:szCs w:val="28"/>
          <w:lang w:val="en-GB"/>
        </w:rPr>
        <w:t xml:space="preserve">, </w:t>
      </w:r>
      <w:r w:rsidRPr="00E32F0E">
        <w:rPr>
          <w:rFonts w:ascii="Times New Roman" w:hAnsi="Times New Roman"/>
          <w:bCs/>
          <w:spacing w:val="-4"/>
          <w:sz w:val="28"/>
          <w:szCs w:val="28"/>
        </w:rPr>
        <w:t xml:space="preserve">kịp thời quyết </w:t>
      </w:r>
      <w:r w:rsidRPr="00E32F0E">
        <w:rPr>
          <w:rFonts w:ascii="Times New Roman" w:hAnsi="Times New Roman"/>
          <w:bCs/>
          <w:spacing w:val="-4"/>
          <w:sz w:val="28"/>
          <w:szCs w:val="28"/>
          <w:lang w:val="en-US"/>
        </w:rPr>
        <w:t xml:space="preserve">định </w:t>
      </w:r>
      <w:r w:rsidRPr="00E32F0E">
        <w:rPr>
          <w:rFonts w:ascii="Times New Roman" w:hAnsi="Times New Roman"/>
          <w:bCs/>
          <w:spacing w:val="-4"/>
          <w:sz w:val="28"/>
          <w:szCs w:val="28"/>
        </w:rPr>
        <w:t>những</w:t>
      </w:r>
      <w:r w:rsidRPr="00E32F0E">
        <w:rPr>
          <w:rFonts w:ascii="Times New Roman" w:hAnsi="Times New Roman"/>
          <w:bCs/>
          <w:spacing w:val="-4"/>
          <w:sz w:val="28"/>
          <w:szCs w:val="28"/>
          <w:lang w:val="es-ES"/>
        </w:rPr>
        <w:t xml:space="preserve"> vấn đề quan trọng, cấp bách, </w:t>
      </w:r>
      <w:r w:rsidRPr="00E32F0E">
        <w:rPr>
          <w:rFonts w:ascii="Times New Roman" w:hAnsi="Times New Roman"/>
          <w:bCs/>
          <w:spacing w:val="-4"/>
          <w:sz w:val="28"/>
          <w:szCs w:val="28"/>
        </w:rPr>
        <w:t xml:space="preserve">thực hiện các chủ trương mới của trung ương, </w:t>
      </w:r>
      <w:r w:rsidRPr="00E32F0E">
        <w:rPr>
          <w:rFonts w:ascii="Times New Roman" w:hAnsi="Times New Roman"/>
          <w:bCs/>
          <w:spacing w:val="-4"/>
          <w:sz w:val="28"/>
          <w:szCs w:val="28"/>
          <w:lang w:val="es-ES"/>
        </w:rPr>
        <w:t>đáp ứng cao nhất nguyện vọng và lợi ích chính đáng, hợp pháp của cử tri và nhân dân</w:t>
      </w:r>
      <w:r w:rsidRPr="00E32F0E">
        <w:rPr>
          <w:rFonts w:ascii="Times New Roman" w:hAnsi="Times New Roman"/>
          <w:bCs/>
          <w:spacing w:val="-4"/>
          <w:sz w:val="28"/>
          <w:szCs w:val="28"/>
        </w:rPr>
        <w:t>.</w:t>
      </w:r>
      <w:r w:rsidRPr="00E32F0E">
        <w:rPr>
          <w:rFonts w:ascii="Times New Roman" w:hAnsi="Times New Roman"/>
          <w:bCs/>
          <w:spacing w:val="-4"/>
          <w:sz w:val="28"/>
          <w:szCs w:val="28"/>
          <w:lang w:val="en-GB"/>
        </w:rPr>
        <w:t xml:space="preserve"> </w:t>
      </w:r>
    </w:p>
    <w:p w:rsidR="00FD51D7" w:rsidRPr="00E32F0E" w:rsidRDefault="00FD51D7" w:rsidP="00FD51D7">
      <w:pPr>
        <w:spacing w:after="120" w:line="252" w:lineRule="auto"/>
        <w:ind w:firstLine="720"/>
        <w:jc w:val="both"/>
        <w:rPr>
          <w:rFonts w:ascii="Times New Roman" w:hAnsi="Times New Roman"/>
          <w:sz w:val="28"/>
          <w:szCs w:val="28"/>
        </w:rPr>
      </w:pPr>
      <w:r w:rsidRPr="00E32F0E">
        <w:rPr>
          <w:rFonts w:ascii="Times New Roman" w:hAnsi="Times New Roman"/>
          <w:b/>
          <w:spacing w:val="-2"/>
          <w:sz w:val="28"/>
          <w:szCs w:val="28"/>
        </w:rPr>
        <w:t xml:space="preserve">2. Việc ban hành nghị quyết của </w:t>
      </w:r>
      <w:r w:rsidRPr="00E32F0E">
        <w:rPr>
          <w:rFonts w:ascii="Times New Roman" w:hAnsi="Times New Roman"/>
          <w:b/>
          <w:spacing w:val="-2"/>
          <w:sz w:val="28"/>
          <w:szCs w:val="28"/>
          <w:lang w:val="en-GB"/>
        </w:rPr>
        <w:t>HĐND</w:t>
      </w:r>
      <w:r w:rsidRPr="00E32F0E">
        <w:rPr>
          <w:rFonts w:ascii="Times New Roman" w:hAnsi="Times New Roman"/>
          <w:b/>
          <w:sz w:val="28"/>
          <w:szCs w:val="28"/>
          <w:lang w:val="en-GB"/>
        </w:rPr>
        <w:t xml:space="preserve"> cấp tỉnh</w:t>
      </w:r>
      <w:r w:rsidRPr="00E32F0E">
        <w:rPr>
          <w:rFonts w:ascii="Times New Roman" w:hAnsi="Times New Roman"/>
          <w:b/>
          <w:spacing w:val="-2"/>
          <w:sz w:val="28"/>
          <w:szCs w:val="28"/>
          <w:lang w:val="en-GB"/>
        </w:rPr>
        <w:t>:</w:t>
      </w:r>
      <w:r w:rsidRPr="00E32F0E">
        <w:rPr>
          <w:rFonts w:ascii="Times New Roman" w:hAnsi="Times New Roman"/>
          <w:spacing w:val="-2"/>
          <w:sz w:val="28"/>
          <w:szCs w:val="28"/>
          <w:lang w:val="sv-SE"/>
        </w:rPr>
        <w:t xml:space="preserve"> </w:t>
      </w:r>
      <w:r w:rsidRPr="00E32F0E">
        <w:rPr>
          <w:rFonts w:ascii="Times New Roman" w:hAnsi="Times New Roman"/>
          <w:spacing w:val="-2"/>
          <w:sz w:val="28"/>
          <w:szCs w:val="28"/>
          <w:lang w:val="en-GB"/>
        </w:rPr>
        <w:t xml:space="preserve">Năm 2023 cả nước đã ban hành </w:t>
      </w:r>
      <w:r w:rsidRPr="00E32F0E">
        <w:rPr>
          <w:rFonts w:ascii="Times New Roman" w:hAnsi="Times New Roman"/>
          <w:spacing w:val="-2"/>
          <w:sz w:val="28"/>
          <w:szCs w:val="28"/>
        </w:rPr>
        <w:t xml:space="preserve"> </w:t>
      </w:r>
      <w:r w:rsidRPr="00E32F0E">
        <w:rPr>
          <w:rFonts w:ascii="Times New Roman" w:hAnsi="Times New Roman"/>
          <w:b/>
          <w:bCs/>
          <w:spacing w:val="-2"/>
          <w:sz w:val="28"/>
          <w:szCs w:val="28"/>
        </w:rPr>
        <w:t>6.</w:t>
      </w:r>
      <w:r w:rsidRPr="00E32F0E">
        <w:rPr>
          <w:rFonts w:ascii="Times New Roman" w:hAnsi="Times New Roman"/>
          <w:b/>
          <w:bCs/>
          <w:spacing w:val="-2"/>
          <w:sz w:val="28"/>
          <w:szCs w:val="28"/>
          <w:lang w:val="en-GB"/>
        </w:rPr>
        <w:t xml:space="preserve">377 </w:t>
      </w:r>
      <w:r w:rsidRPr="00E32F0E">
        <w:rPr>
          <w:rFonts w:ascii="Times New Roman" w:hAnsi="Times New Roman"/>
          <w:spacing w:val="-2"/>
          <w:sz w:val="28"/>
          <w:szCs w:val="28"/>
        </w:rPr>
        <w:t>Nghị quyết</w:t>
      </w:r>
      <w:r w:rsidRPr="00E32F0E">
        <w:rPr>
          <w:rFonts w:ascii="Times New Roman" w:hAnsi="Times New Roman"/>
          <w:spacing w:val="-2"/>
          <w:sz w:val="28"/>
          <w:szCs w:val="28"/>
          <w:lang w:val="en-US"/>
        </w:rPr>
        <w:t xml:space="preserve"> tăng 504 nghị quyết so với năm 2022</w:t>
      </w:r>
      <w:r w:rsidRPr="00E32F0E">
        <w:rPr>
          <w:rFonts w:ascii="Times New Roman" w:hAnsi="Times New Roman"/>
          <w:spacing w:val="-2"/>
          <w:sz w:val="28"/>
          <w:szCs w:val="28"/>
        </w:rPr>
        <w:t xml:space="preserve"> (trong đó có </w:t>
      </w:r>
      <w:r w:rsidRPr="00E32F0E">
        <w:rPr>
          <w:rFonts w:ascii="Times New Roman" w:hAnsi="Times New Roman"/>
          <w:b/>
          <w:bCs/>
          <w:spacing w:val="-2"/>
          <w:sz w:val="28"/>
          <w:szCs w:val="28"/>
        </w:rPr>
        <w:t>1.6</w:t>
      </w:r>
      <w:r w:rsidRPr="00E32F0E">
        <w:rPr>
          <w:rFonts w:ascii="Times New Roman" w:hAnsi="Times New Roman"/>
          <w:b/>
          <w:bCs/>
          <w:spacing w:val="-2"/>
          <w:sz w:val="28"/>
          <w:szCs w:val="28"/>
          <w:lang w:val="en-GB"/>
        </w:rPr>
        <w:t xml:space="preserve">81 </w:t>
      </w:r>
      <w:r w:rsidRPr="00E32F0E">
        <w:rPr>
          <w:rFonts w:ascii="Times New Roman" w:hAnsi="Times New Roman"/>
          <w:spacing w:val="-2"/>
          <w:sz w:val="28"/>
          <w:szCs w:val="28"/>
        </w:rPr>
        <w:t xml:space="preserve">Nghị quyết quy phạm pháp luật, </w:t>
      </w:r>
      <w:r w:rsidRPr="00E32F0E">
        <w:rPr>
          <w:rFonts w:ascii="Times New Roman" w:hAnsi="Times New Roman"/>
          <w:b/>
          <w:bCs/>
          <w:spacing w:val="-2"/>
          <w:sz w:val="28"/>
          <w:szCs w:val="28"/>
          <w:lang w:val="en-GB"/>
        </w:rPr>
        <w:t>4.696</w:t>
      </w:r>
      <w:r w:rsidRPr="00E32F0E">
        <w:rPr>
          <w:rFonts w:ascii="Times New Roman" w:hAnsi="Times New Roman"/>
          <w:b/>
          <w:bCs/>
          <w:spacing w:val="-2"/>
          <w:sz w:val="28"/>
          <w:szCs w:val="28"/>
        </w:rPr>
        <w:t xml:space="preserve"> </w:t>
      </w:r>
      <w:r w:rsidRPr="00E32F0E">
        <w:rPr>
          <w:rFonts w:ascii="Times New Roman" w:hAnsi="Times New Roman"/>
          <w:spacing w:val="-2"/>
          <w:sz w:val="28"/>
          <w:szCs w:val="28"/>
        </w:rPr>
        <w:t>Nghị quyết cá biệt)</w:t>
      </w:r>
      <w:r w:rsidRPr="00E32F0E">
        <w:rPr>
          <w:rFonts w:ascii="Times New Roman" w:hAnsi="Times New Roman"/>
          <w:spacing w:val="-2"/>
          <w:sz w:val="28"/>
          <w:szCs w:val="28"/>
          <w:lang w:val="en-GB"/>
        </w:rPr>
        <w:t xml:space="preserve">. </w:t>
      </w:r>
      <w:r w:rsidRPr="00E32F0E">
        <w:rPr>
          <w:rFonts w:ascii="Times New Roman" w:hAnsi="Times New Roman"/>
          <w:sz w:val="28"/>
          <w:szCs w:val="28"/>
          <w:lang w:val="pl-PL"/>
        </w:rPr>
        <w:t xml:space="preserve">Chất lượng Nghị quyết được nâng lên, </w:t>
      </w:r>
      <w:r w:rsidRPr="00E32F0E">
        <w:rPr>
          <w:rFonts w:ascii="Times New Roman" w:hAnsi="Times New Roman"/>
          <w:sz w:val="28"/>
          <w:szCs w:val="28"/>
          <w:lang w:val="en-US"/>
        </w:rPr>
        <w:t>c</w:t>
      </w:r>
      <w:r w:rsidRPr="00E32F0E">
        <w:rPr>
          <w:rFonts w:ascii="Times New Roman" w:hAnsi="Times New Roman"/>
          <w:sz w:val="28"/>
          <w:szCs w:val="28"/>
        </w:rPr>
        <w:t xml:space="preserve">ông tác tổ chức thực hiện nghị quyết được quan tâm </w:t>
      </w:r>
      <w:r w:rsidRPr="00E32F0E">
        <w:rPr>
          <w:rFonts w:ascii="Times New Roman" w:hAnsi="Times New Roman"/>
          <w:sz w:val="28"/>
          <w:szCs w:val="28"/>
          <w:lang w:val="en-GB"/>
        </w:rPr>
        <w:t xml:space="preserve">thực hiện đồng bộ ở tất cả các khâu, </w:t>
      </w:r>
      <w:r w:rsidRPr="00E32F0E">
        <w:rPr>
          <w:rFonts w:ascii="Times New Roman" w:hAnsi="Times New Roman"/>
          <w:sz w:val="28"/>
          <w:szCs w:val="28"/>
        </w:rPr>
        <w:t>góp phần phát huy hiệu quả trong thực tiễn, từng bước phát huy tiềm năng, thế mạnh của mỗi địa phương.</w:t>
      </w:r>
    </w:p>
    <w:p w:rsidR="00FD51D7" w:rsidRPr="00E32F0E" w:rsidRDefault="00FD51D7" w:rsidP="00FD51D7">
      <w:pPr>
        <w:spacing w:after="120" w:line="252" w:lineRule="auto"/>
        <w:ind w:firstLine="720"/>
        <w:jc w:val="both"/>
        <w:rPr>
          <w:rFonts w:ascii="Times New Roman" w:hAnsi="Times New Roman"/>
          <w:i/>
          <w:spacing w:val="-6"/>
          <w:sz w:val="28"/>
          <w:szCs w:val="28"/>
          <w:lang w:val="es-ES"/>
        </w:rPr>
      </w:pPr>
      <w:r w:rsidRPr="00E32F0E">
        <w:rPr>
          <w:rFonts w:ascii="Times New Roman" w:hAnsi="Times New Roman"/>
          <w:b/>
          <w:spacing w:val="-2"/>
          <w:sz w:val="28"/>
          <w:szCs w:val="28"/>
          <w:lang w:val="en-GB"/>
        </w:rPr>
        <w:t xml:space="preserve"> </w:t>
      </w:r>
      <w:r w:rsidRPr="00E32F0E">
        <w:rPr>
          <w:rFonts w:ascii="Times New Roman" w:hAnsi="Times New Roman"/>
          <w:b/>
          <w:sz w:val="28"/>
          <w:szCs w:val="28"/>
        </w:rPr>
        <w:t>3. H</w:t>
      </w:r>
      <w:r w:rsidRPr="00E32F0E">
        <w:rPr>
          <w:rFonts w:ascii="Times New Roman" w:hAnsi="Times New Roman"/>
          <w:b/>
          <w:iCs/>
          <w:sz w:val="28"/>
          <w:szCs w:val="28"/>
        </w:rPr>
        <w:t xml:space="preserve">oạt động giám sát của </w:t>
      </w:r>
      <w:r w:rsidRPr="00E32F0E">
        <w:rPr>
          <w:rFonts w:ascii="Times New Roman" w:hAnsi="Times New Roman"/>
          <w:b/>
          <w:sz w:val="28"/>
          <w:szCs w:val="28"/>
          <w:lang w:val="en-GB"/>
        </w:rPr>
        <w:t>HĐND cấp tỉnh</w:t>
      </w:r>
    </w:p>
    <w:p w:rsidR="00FD51D7" w:rsidRPr="00E32F0E" w:rsidRDefault="00FD51D7" w:rsidP="00FD51D7">
      <w:pPr>
        <w:pStyle w:val="BodyText3"/>
        <w:spacing w:line="252" w:lineRule="auto"/>
        <w:ind w:left="0" w:firstLine="720"/>
        <w:rPr>
          <w:color w:val="auto"/>
          <w:spacing w:val="-8"/>
          <w:sz w:val="28"/>
          <w:szCs w:val="28"/>
          <w:lang w:val="en-GB"/>
        </w:rPr>
      </w:pPr>
      <w:r w:rsidRPr="00E32F0E">
        <w:rPr>
          <w:bCs/>
          <w:i/>
          <w:color w:val="auto"/>
          <w:spacing w:val="-8"/>
          <w:sz w:val="28"/>
          <w:szCs w:val="28"/>
          <w:lang w:val="es-ES"/>
        </w:rPr>
        <w:t>3</w:t>
      </w:r>
      <w:r w:rsidRPr="00E32F0E">
        <w:rPr>
          <w:bCs/>
          <w:i/>
          <w:color w:val="auto"/>
          <w:spacing w:val="-8"/>
          <w:sz w:val="28"/>
          <w:szCs w:val="28"/>
        </w:rPr>
        <w:t xml:space="preserve">.1. Hoạt động giám sát tại kỳ họp </w:t>
      </w:r>
      <w:r w:rsidRPr="00E32F0E">
        <w:rPr>
          <w:bCs/>
          <w:i/>
          <w:color w:val="auto"/>
          <w:spacing w:val="-8"/>
          <w:sz w:val="28"/>
          <w:szCs w:val="28"/>
          <w:lang w:val="en-GB"/>
        </w:rPr>
        <w:t xml:space="preserve">HĐND: </w:t>
      </w:r>
      <w:r w:rsidRPr="00E32F0E">
        <w:rPr>
          <w:bCs/>
          <w:iCs/>
          <w:color w:val="auto"/>
          <w:spacing w:val="-8"/>
          <w:sz w:val="28"/>
          <w:szCs w:val="28"/>
          <w:lang w:val="en-GB"/>
        </w:rPr>
        <w:t>Đ</w:t>
      </w:r>
      <w:r w:rsidRPr="00E32F0E">
        <w:rPr>
          <w:color w:val="auto"/>
          <w:spacing w:val="-8"/>
          <w:sz w:val="28"/>
          <w:szCs w:val="28"/>
          <w:lang w:val="fr-FR"/>
        </w:rPr>
        <w:t>ược thực hiện đúng quy định của luật và hướng dẫn tại Nghị quyết số 594/NQ-UBTVQH15 của UBTVQH. Một số địa phương đã sáng tạo, xây dựng đề án đề ra tiêu chí, số lượng, làm căn cứ, cơ sở định hướng cho hoạt động giám sát của HĐND</w:t>
      </w:r>
      <w:r w:rsidRPr="00E32F0E">
        <w:rPr>
          <w:b/>
          <w:bCs/>
          <w:i/>
          <w:iCs/>
          <w:color w:val="auto"/>
          <w:spacing w:val="-8"/>
          <w:sz w:val="28"/>
          <w:szCs w:val="28"/>
          <w:lang w:val="fr-FR"/>
        </w:rPr>
        <w:t xml:space="preserve">. </w:t>
      </w:r>
      <w:r w:rsidRPr="00E32F0E">
        <w:rPr>
          <w:color w:val="auto"/>
          <w:spacing w:val="-8"/>
          <w:sz w:val="28"/>
          <w:szCs w:val="28"/>
          <w:lang w:val="fr-FR"/>
        </w:rPr>
        <w:t xml:space="preserve">Hoạt động tái giám sát, </w:t>
      </w:r>
      <w:r w:rsidRPr="00E32F0E">
        <w:rPr>
          <w:i/>
          <w:iCs/>
          <w:color w:val="auto"/>
          <w:spacing w:val="-8"/>
          <w:sz w:val="28"/>
          <w:szCs w:val="28"/>
        </w:rPr>
        <w:t>chất vấn và trả lời chất vấn</w:t>
      </w:r>
      <w:r w:rsidRPr="00E32F0E">
        <w:rPr>
          <w:color w:val="auto"/>
          <w:spacing w:val="-8"/>
          <w:sz w:val="28"/>
          <w:szCs w:val="28"/>
          <w:lang w:val="fr-FR"/>
        </w:rPr>
        <w:t xml:space="preserve">, </w:t>
      </w:r>
      <w:r w:rsidRPr="00E32F0E">
        <w:rPr>
          <w:i/>
          <w:iCs/>
          <w:color w:val="auto"/>
          <w:spacing w:val="-8"/>
          <w:sz w:val="28"/>
          <w:szCs w:val="28"/>
        </w:rPr>
        <w:t>lấy phiếu tín nhiệm, bỏ phiếu tín nhiệm</w:t>
      </w:r>
      <w:r w:rsidRPr="00E32F0E">
        <w:rPr>
          <w:color w:val="auto"/>
          <w:spacing w:val="-8"/>
          <w:sz w:val="28"/>
          <w:szCs w:val="28"/>
          <w:lang w:val="en-GB"/>
        </w:rPr>
        <w:t xml:space="preserve"> </w:t>
      </w:r>
      <w:r w:rsidRPr="00E32F0E">
        <w:rPr>
          <w:color w:val="auto"/>
          <w:spacing w:val="-8"/>
          <w:sz w:val="28"/>
          <w:szCs w:val="28"/>
        </w:rPr>
        <w:t>đối với người giữ chức vụ do HĐND bầu</w:t>
      </w:r>
      <w:r w:rsidRPr="00E32F0E">
        <w:rPr>
          <w:color w:val="auto"/>
          <w:spacing w:val="-8"/>
          <w:sz w:val="28"/>
          <w:szCs w:val="28"/>
          <w:lang w:val="en-GB"/>
        </w:rPr>
        <w:t>, cơ bản</w:t>
      </w:r>
      <w:r w:rsidRPr="00E32F0E">
        <w:rPr>
          <w:color w:val="auto"/>
          <w:spacing w:val="-8"/>
          <w:sz w:val="28"/>
          <w:szCs w:val="28"/>
        </w:rPr>
        <w:t xml:space="preserve"> bảo đảm thực chất, khách quan theo đúng quy định của pháp luật</w:t>
      </w:r>
      <w:r w:rsidRPr="00E32F0E">
        <w:rPr>
          <w:color w:val="auto"/>
          <w:spacing w:val="-8"/>
          <w:sz w:val="28"/>
          <w:szCs w:val="28"/>
          <w:lang w:val="en-GB"/>
        </w:rPr>
        <w:t xml:space="preserve">, </w:t>
      </w:r>
      <w:r w:rsidRPr="00E32F0E">
        <w:rPr>
          <w:color w:val="auto"/>
          <w:spacing w:val="-8"/>
          <w:sz w:val="28"/>
          <w:szCs w:val="28"/>
          <w:lang w:val="en-GB" w:eastAsia="en-US"/>
        </w:rPr>
        <w:t xml:space="preserve">qua đó </w:t>
      </w:r>
      <w:r w:rsidRPr="00E32F0E">
        <w:rPr>
          <w:color w:val="auto"/>
          <w:spacing w:val="-8"/>
          <w:sz w:val="28"/>
          <w:szCs w:val="28"/>
          <w:lang w:eastAsia="en-US"/>
        </w:rPr>
        <w:t xml:space="preserve">tiếp tục khẳng định </w:t>
      </w:r>
      <w:r w:rsidRPr="00E32F0E">
        <w:rPr>
          <w:color w:val="auto"/>
          <w:spacing w:val="-8"/>
          <w:sz w:val="28"/>
          <w:szCs w:val="28"/>
          <w:lang w:val="en-GB" w:eastAsia="en-US"/>
        </w:rPr>
        <w:t xml:space="preserve">hoạt động tái giám sát, </w:t>
      </w:r>
      <w:r w:rsidRPr="00E32F0E">
        <w:rPr>
          <w:color w:val="auto"/>
          <w:spacing w:val="-8"/>
          <w:sz w:val="28"/>
          <w:szCs w:val="28"/>
          <w:lang w:eastAsia="en-US"/>
        </w:rPr>
        <w:t>chất vấn</w:t>
      </w:r>
      <w:r w:rsidRPr="00E32F0E">
        <w:rPr>
          <w:color w:val="auto"/>
          <w:spacing w:val="-8"/>
          <w:sz w:val="28"/>
          <w:szCs w:val="28"/>
          <w:lang w:val="en-GB" w:eastAsia="en-US"/>
        </w:rPr>
        <w:t xml:space="preserve"> và lấy phiếu tín nhiệm</w:t>
      </w:r>
      <w:r w:rsidRPr="00E32F0E">
        <w:rPr>
          <w:color w:val="auto"/>
          <w:spacing w:val="-8"/>
          <w:sz w:val="28"/>
          <w:szCs w:val="28"/>
          <w:lang w:eastAsia="en-US"/>
        </w:rPr>
        <w:t xml:space="preserve"> là</w:t>
      </w:r>
      <w:r w:rsidRPr="00E32F0E">
        <w:rPr>
          <w:color w:val="auto"/>
          <w:spacing w:val="-8"/>
          <w:sz w:val="28"/>
          <w:szCs w:val="28"/>
          <w:lang w:val="en-GB" w:eastAsia="en-US"/>
        </w:rPr>
        <w:t xml:space="preserve"> các </w:t>
      </w:r>
      <w:r w:rsidRPr="00E32F0E">
        <w:rPr>
          <w:color w:val="auto"/>
          <w:spacing w:val="-8"/>
          <w:sz w:val="28"/>
          <w:szCs w:val="28"/>
          <w:lang w:eastAsia="en-US"/>
        </w:rPr>
        <w:t>hình thức giám sát có hiệu quả của HĐND</w:t>
      </w:r>
      <w:r w:rsidRPr="00E32F0E">
        <w:rPr>
          <w:color w:val="auto"/>
          <w:spacing w:val="-8"/>
          <w:sz w:val="28"/>
          <w:szCs w:val="28"/>
          <w:lang w:val="en-GB" w:eastAsia="en-US"/>
        </w:rPr>
        <w:t>.</w:t>
      </w:r>
    </w:p>
    <w:p w:rsidR="00FD51D7" w:rsidRPr="00E32F0E" w:rsidRDefault="00FD51D7" w:rsidP="00FD51D7">
      <w:pPr>
        <w:pStyle w:val="BodyText3"/>
        <w:spacing w:line="252" w:lineRule="auto"/>
        <w:ind w:left="0" w:firstLine="851"/>
        <w:rPr>
          <w:i/>
          <w:color w:val="auto"/>
          <w:spacing w:val="-6"/>
          <w:sz w:val="28"/>
          <w:szCs w:val="28"/>
          <w:lang w:val="es-ES"/>
        </w:rPr>
      </w:pPr>
      <w:r w:rsidRPr="00E32F0E">
        <w:rPr>
          <w:bCs/>
          <w:i/>
          <w:color w:val="auto"/>
          <w:sz w:val="28"/>
          <w:szCs w:val="28"/>
          <w:lang w:val="nl-NL"/>
        </w:rPr>
        <w:t>3</w:t>
      </w:r>
      <w:r w:rsidRPr="00E32F0E">
        <w:rPr>
          <w:bCs/>
          <w:i/>
          <w:color w:val="auto"/>
          <w:sz w:val="28"/>
          <w:szCs w:val="28"/>
        </w:rPr>
        <w:t>.</w:t>
      </w:r>
      <w:r w:rsidRPr="00E32F0E">
        <w:rPr>
          <w:bCs/>
          <w:i/>
          <w:color w:val="auto"/>
          <w:sz w:val="28"/>
          <w:szCs w:val="28"/>
          <w:lang w:val="nl-NL"/>
        </w:rPr>
        <w:t>2</w:t>
      </w:r>
      <w:r w:rsidRPr="00E32F0E">
        <w:rPr>
          <w:bCs/>
          <w:i/>
          <w:color w:val="auto"/>
          <w:sz w:val="28"/>
          <w:szCs w:val="28"/>
        </w:rPr>
        <w:t xml:space="preserve">. Hoạt động giám sát giữa hai kỳ họp </w:t>
      </w:r>
      <w:r w:rsidRPr="00E32F0E">
        <w:rPr>
          <w:bCs/>
          <w:i/>
          <w:iCs/>
          <w:color w:val="auto"/>
          <w:sz w:val="28"/>
          <w:szCs w:val="28"/>
          <w:lang w:val="en-GB"/>
        </w:rPr>
        <w:t xml:space="preserve">HĐND: </w:t>
      </w:r>
      <w:r w:rsidRPr="00E32F0E">
        <w:rPr>
          <w:bCs/>
          <w:color w:val="auto"/>
          <w:sz w:val="28"/>
          <w:szCs w:val="28"/>
          <w:lang w:val="en-GB"/>
        </w:rPr>
        <w:t xml:space="preserve">Trong năm đã tổ chức 1.332 đoàn giám sát </w:t>
      </w:r>
      <w:r w:rsidRPr="00E32F0E">
        <w:rPr>
          <w:b/>
          <w:color w:val="auto"/>
          <w:sz w:val="28"/>
          <w:szCs w:val="28"/>
          <w:lang w:val="en-GB"/>
        </w:rPr>
        <w:t>tăng 225</w:t>
      </w:r>
      <w:r w:rsidRPr="00E32F0E">
        <w:rPr>
          <w:bCs/>
          <w:color w:val="auto"/>
          <w:sz w:val="28"/>
          <w:szCs w:val="28"/>
          <w:lang w:val="en-GB"/>
        </w:rPr>
        <w:t xml:space="preserve"> đoàn so với năm 2022</w:t>
      </w:r>
      <w:r w:rsidRPr="00E32F0E">
        <w:rPr>
          <w:bCs/>
          <w:i/>
          <w:iCs/>
          <w:color w:val="auto"/>
          <w:sz w:val="28"/>
          <w:szCs w:val="28"/>
          <w:lang w:val="en-GB"/>
        </w:rPr>
        <w:t>.</w:t>
      </w:r>
      <w:r w:rsidRPr="00E32F0E">
        <w:rPr>
          <w:bCs/>
          <w:color w:val="auto"/>
          <w:sz w:val="28"/>
          <w:szCs w:val="28"/>
          <w:lang w:val="en-GB"/>
        </w:rPr>
        <w:t xml:space="preserve"> </w:t>
      </w:r>
      <w:r w:rsidRPr="00E32F0E">
        <w:rPr>
          <w:color w:val="auto"/>
          <w:spacing w:val="-2"/>
          <w:sz w:val="28"/>
          <w:szCs w:val="28"/>
        </w:rPr>
        <w:t>Hoạt động chất vấn, giải trình</w:t>
      </w:r>
      <w:r w:rsidRPr="00E32F0E">
        <w:rPr>
          <w:color w:val="auto"/>
          <w:spacing w:val="-2"/>
          <w:sz w:val="28"/>
          <w:szCs w:val="28"/>
          <w:lang w:val="en-GB"/>
        </w:rPr>
        <w:t xml:space="preserve">, </w:t>
      </w:r>
      <w:r w:rsidRPr="00E32F0E">
        <w:rPr>
          <w:bCs/>
          <w:color w:val="auto"/>
          <w:sz w:val="28"/>
          <w:szCs w:val="28"/>
        </w:rPr>
        <w:t>giám sát chuyên đề</w:t>
      </w:r>
      <w:r w:rsidRPr="00E32F0E">
        <w:rPr>
          <w:color w:val="auto"/>
          <w:spacing w:val="-2"/>
          <w:sz w:val="28"/>
          <w:szCs w:val="28"/>
        </w:rPr>
        <w:t xml:space="preserve"> của Thường trực HĐND</w:t>
      </w:r>
      <w:r w:rsidRPr="00E32F0E">
        <w:rPr>
          <w:i/>
          <w:iCs/>
          <w:color w:val="auto"/>
          <w:spacing w:val="-2"/>
          <w:sz w:val="28"/>
          <w:szCs w:val="28"/>
        </w:rPr>
        <w:t>,</w:t>
      </w:r>
      <w:r w:rsidRPr="00E32F0E">
        <w:rPr>
          <w:i/>
          <w:iCs/>
          <w:color w:val="auto"/>
          <w:spacing w:val="-2"/>
          <w:sz w:val="28"/>
          <w:szCs w:val="28"/>
          <w:lang w:val="en-GB"/>
        </w:rPr>
        <w:t xml:space="preserve"> </w:t>
      </w:r>
      <w:r w:rsidRPr="00E32F0E">
        <w:rPr>
          <w:color w:val="auto"/>
          <w:spacing w:val="-2"/>
          <w:sz w:val="28"/>
          <w:szCs w:val="28"/>
          <w:lang w:val="en-US"/>
        </w:rPr>
        <w:t>các ban HĐND</w:t>
      </w:r>
      <w:r w:rsidRPr="00E32F0E">
        <w:rPr>
          <w:color w:val="auto"/>
          <w:spacing w:val="-2"/>
          <w:sz w:val="28"/>
          <w:szCs w:val="28"/>
        </w:rPr>
        <w:t xml:space="preserve"> </w:t>
      </w:r>
      <w:r w:rsidRPr="00E32F0E">
        <w:rPr>
          <w:color w:val="auto"/>
          <w:spacing w:val="-2"/>
          <w:sz w:val="28"/>
          <w:szCs w:val="28"/>
          <w:lang w:val="en-US"/>
        </w:rPr>
        <w:t xml:space="preserve">ở nhiều địa phương </w:t>
      </w:r>
      <w:r w:rsidRPr="00E32F0E">
        <w:rPr>
          <w:color w:val="auto"/>
          <w:spacing w:val="-2"/>
          <w:sz w:val="28"/>
          <w:szCs w:val="28"/>
          <w:lang w:val="nl-NL"/>
        </w:rPr>
        <w:t>được chuẩn bị từ sớm, từ xa; tổ chức ngày càng bài bản, khoa học, có trọng tâm, trọng điểm, bám sát tình hình thực tiễn địa phương đã mang lại hiệu quả tích cực</w:t>
      </w:r>
      <w:r w:rsidRPr="00E32F0E">
        <w:rPr>
          <w:color w:val="auto"/>
          <w:spacing w:val="2"/>
          <w:sz w:val="28"/>
          <w:szCs w:val="28"/>
        </w:rPr>
        <w:t>.</w:t>
      </w:r>
      <w:r w:rsidRPr="00E32F0E">
        <w:rPr>
          <w:color w:val="auto"/>
          <w:spacing w:val="2"/>
          <w:sz w:val="28"/>
          <w:szCs w:val="28"/>
          <w:lang w:val="en-GB"/>
        </w:rPr>
        <w:t xml:space="preserve"> Qua đó, </w:t>
      </w:r>
      <w:r w:rsidRPr="00E32F0E">
        <w:rPr>
          <w:color w:val="auto"/>
          <w:spacing w:val="2"/>
          <w:sz w:val="28"/>
          <w:szCs w:val="28"/>
        </w:rPr>
        <w:t xml:space="preserve">đã có </w:t>
      </w:r>
      <w:r w:rsidRPr="00E32F0E">
        <w:rPr>
          <w:b/>
          <w:bCs/>
          <w:color w:val="auto"/>
          <w:spacing w:val="2"/>
          <w:sz w:val="28"/>
          <w:szCs w:val="28"/>
        </w:rPr>
        <w:t xml:space="preserve">9.618/13.273 </w:t>
      </w:r>
      <w:r w:rsidRPr="00E32F0E">
        <w:rPr>
          <w:color w:val="auto"/>
          <w:spacing w:val="2"/>
          <w:sz w:val="28"/>
          <w:szCs w:val="28"/>
        </w:rPr>
        <w:t>kiến nghị được xử lý đạt tỷ lệ 72,44%</w:t>
      </w:r>
      <w:r w:rsidRPr="00E32F0E">
        <w:rPr>
          <w:color w:val="auto"/>
          <w:spacing w:val="2"/>
          <w:sz w:val="28"/>
          <w:szCs w:val="28"/>
          <w:lang w:val="en-GB"/>
        </w:rPr>
        <w:t xml:space="preserve">; số lượng </w:t>
      </w:r>
      <w:r w:rsidRPr="00E32F0E">
        <w:rPr>
          <w:color w:val="auto"/>
          <w:spacing w:val="-4"/>
          <w:sz w:val="28"/>
          <w:szCs w:val="28"/>
          <w:lang w:val="nl-NL"/>
        </w:rPr>
        <w:t>khiếu nại, tố cáo</w:t>
      </w:r>
      <w:r w:rsidRPr="00E32F0E">
        <w:rPr>
          <w:b/>
          <w:bCs/>
          <w:color w:val="auto"/>
          <w:spacing w:val="-4"/>
          <w:sz w:val="28"/>
          <w:szCs w:val="28"/>
          <w:lang w:val="nl-NL"/>
        </w:rPr>
        <w:t xml:space="preserve"> </w:t>
      </w:r>
      <w:r w:rsidRPr="00E32F0E">
        <w:rPr>
          <w:color w:val="auto"/>
          <w:spacing w:val="-4"/>
          <w:sz w:val="28"/>
          <w:szCs w:val="28"/>
          <w:lang w:val="nl-NL"/>
        </w:rPr>
        <w:t>của công dân năm 2023 giảm</w:t>
      </w:r>
      <w:r w:rsidRPr="00E32F0E">
        <w:rPr>
          <w:b/>
          <w:bCs/>
          <w:color w:val="auto"/>
          <w:spacing w:val="-4"/>
          <w:sz w:val="28"/>
          <w:szCs w:val="28"/>
          <w:lang w:val="nl-NL"/>
        </w:rPr>
        <w:t xml:space="preserve"> 2.038</w:t>
      </w:r>
      <w:r w:rsidRPr="00E32F0E">
        <w:rPr>
          <w:color w:val="auto"/>
          <w:spacing w:val="-4"/>
          <w:sz w:val="28"/>
          <w:szCs w:val="28"/>
          <w:lang w:val="nl-NL"/>
        </w:rPr>
        <w:t xml:space="preserve"> so với năm 2022, đồng thời </w:t>
      </w:r>
      <w:r w:rsidRPr="00E32F0E">
        <w:rPr>
          <w:color w:val="auto"/>
          <w:spacing w:val="-4"/>
          <w:sz w:val="28"/>
          <w:szCs w:val="28"/>
          <w:lang w:val="fi-FI"/>
        </w:rPr>
        <w:t>tăng cường giám sát theo đến cùng các vụ việc; việc</w:t>
      </w:r>
      <w:r w:rsidRPr="00E32F0E">
        <w:rPr>
          <w:i/>
          <w:color w:val="auto"/>
          <w:spacing w:val="-4"/>
          <w:sz w:val="28"/>
          <w:szCs w:val="28"/>
          <w:lang w:val="nl-NL"/>
        </w:rPr>
        <w:t xml:space="preserve"> </w:t>
      </w:r>
      <w:r w:rsidRPr="00E32F0E">
        <w:rPr>
          <w:iCs/>
          <w:color w:val="auto"/>
          <w:spacing w:val="-4"/>
          <w:sz w:val="28"/>
          <w:szCs w:val="28"/>
          <w:lang w:val="nl-NL"/>
        </w:rPr>
        <w:t>x</w:t>
      </w:r>
      <w:r w:rsidRPr="00E32F0E">
        <w:rPr>
          <w:iCs/>
          <w:color w:val="auto"/>
          <w:sz w:val="28"/>
          <w:szCs w:val="28"/>
        </w:rPr>
        <w:t xml:space="preserve">em xét quyết định của </w:t>
      </w:r>
      <w:r w:rsidRPr="00E32F0E">
        <w:rPr>
          <w:iCs/>
          <w:color w:val="auto"/>
          <w:sz w:val="28"/>
          <w:szCs w:val="28"/>
          <w:lang w:val="en-GB"/>
        </w:rPr>
        <w:t>UBND</w:t>
      </w:r>
      <w:r w:rsidRPr="00E32F0E">
        <w:rPr>
          <w:iCs/>
          <w:color w:val="auto"/>
          <w:sz w:val="28"/>
          <w:szCs w:val="28"/>
        </w:rPr>
        <w:t xml:space="preserve"> cùng cấp và nghị quyết của </w:t>
      </w:r>
      <w:r w:rsidRPr="00E32F0E">
        <w:rPr>
          <w:iCs/>
          <w:color w:val="auto"/>
          <w:sz w:val="28"/>
          <w:szCs w:val="28"/>
          <w:lang w:val="en-GB"/>
        </w:rPr>
        <w:t>HĐND</w:t>
      </w:r>
      <w:r w:rsidRPr="00E32F0E">
        <w:rPr>
          <w:iCs/>
          <w:color w:val="auto"/>
          <w:sz w:val="28"/>
          <w:szCs w:val="28"/>
        </w:rPr>
        <w:t xml:space="preserve"> cấp dưới trực tiếp có dấu hiệu trái với Hiến pháp, luật, văn bản quy phạm pháp luật của cơ quan nhà nước cấp trên, nghị quyết của </w:t>
      </w:r>
      <w:r w:rsidRPr="00E32F0E">
        <w:rPr>
          <w:iCs/>
          <w:color w:val="auto"/>
          <w:sz w:val="28"/>
          <w:szCs w:val="28"/>
          <w:lang w:val="en-GB"/>
        </w:rPr>
        <w:t xml:space="preserve">HĐND </w:t>
      </w:r>
      <w:r w:rsidRPr="00E32F0E">
        <w:rPr>
          <w:iCs/>
          <w:color w:val="auto"/>
          <w:sz w:val="28"/>
          <w:szCs w:val="28"/>
        </w:rPr>
        <w:t>cùng cấp</w:t>
      </w:r>
      <w:r w:rsidRPr="00E32F0E">
        <w:rPr>
          <w:i/>
          <w:iCs/>
          <w:color w:val="auto"/>
          <w:sz w:val="28"/>
          <w:szCs w:val="28"/>
          <w:lang w:val="nl-NL"/>
        </w:rPr>
        <w:t xml:space="preserve"> </w:t>
      </w:r>
      <w:r w:rsidRPr="00E32F0E">
        <w:rPr>
          <w:color w:val="auto"/>
          <w:sz w:val="28"/>
          <w:szCs w:val="28"/>
          <w:lang w:val="nl-NL"/>
        </w:rPr>
        <w:t>được quan tâm hơn</w:t>
      </w:r>
      <w:r w:rsidRPr="00E32F0E">
        <w:rPr>
          <w:color w:val="auto"/>
          <w:spacing w:val="4"/>
          <w:sz w:val="28"/>
          <w:szCs w:val="28"/>
          <w:lang w:val="nl-NL"/>
        </w:rPr>
        <w:t xml:space="preserve">, </w:t>
      </w:r>
      <w:r w:rsidRPr="00E32F0E">
        <w:rPr>
          <w:color w:val="auto"/>
          <w:spacing w:val="-2"/>
          <w:sz w:val="28"/>
          <w:szCs w:val="28"/>
          <w:lang w:val="nl-NL"/>
        </w:rPr>
        <w:t>nhất là đối với các nội dung giám sát theo yêu cầu của Quốc hội và Ủy ban Thường vụ Quốc hội như giám sát việc thực hiện 3 chương trình mục tiêu Quốc gia.</w:t>
      </w:r>
    </w:p>
    <w:p w:rsidR="00FD51D7" w:rsidRPr="00E32F0E" w:rsidRDefault="00FD51D7" w:rsidP="00FD51D7">
      <w:pPr>
        <w:spacing w:after="120" w:line="252" w:lineRule="auto"/>
        <w:ind w:firstLine="720"/>
        <w:jc w:val="both"/>
        <w:rPr>
          <w:rFonts w:ascii="Times New Roman" w:hAnsi="Times New Roman"/>
          <w:b/>
          <w:iCs/>
          <w:spacing w:val="4"/>
          <w:sz w:val="28"/>
          <w:szCs w:val="28"/>
          <w:lang w:val="es-ES"/>
        </w:rPr>
      </w:pPr>
      <w:r w:rsidRPr="00E32F0E">
        <w:rPr>
          <w:rFonts w:ascii="Times New Roman" w:hAnsi="Times New Roman"/>
          <w:b/>
          <w:sz w:val="28"/>
          <w:szCs w:val="28"/>
          <w:lang w:val="es-ES"/>
        </w:rPr>
        <w:t>4. H</w:t>
      </w:r>
      <w:r w:rsidRPr="00E32F0E">
        <w:rPr>
          <w:rFonts w:ascii="Times New Roman" w:hAnsi="Times New Roman"/>
          <w:b/>
          <w:iCs/>
          <w:spacing w:val="4"/>
          <w:sz w:val="28"/>
          <w:szCs w:val="28"/>
        </w:rPr>
        <w:t>oạt động tiếp xúc cử tri</w:t>
      </w:r>
      <w:r w:rsidRPr="00E32F0E">
        <w:rPr>
          <w:rFonts w:ascii="Times New Roman" w:hAnsi="Times New Roman"/>
          <w:b/>
          <w:iCs/>
          <w:spacing w:val="4"/>
          <w:sz w:val="28"/>
          <w:szCs w:val="28"/>
          <w:lang w:val="es-ES"/>
        </w:rPr>
        <w:t>;</w:t>
      </w:r>
      <w:r w:rsidRPr="00E32F0E">
        <w:rPr>
          <w:rFonts w:ascii="Times New Roman" w:hAnsi="Times New Roman"/>
          <w:b/>
          <w:iCs/>
          <w:spacing w:val="4"/>
          <w:sz w:val="28"/>
          <w:szCs w:val="28"/>
        </w:rPr>
        <w:t xml:space="preserve"> tiếp công dân</w:t>
      </w:r>
      <w:r w:rsidRPr="00E32F0E">
        <w:rPr>
          <w:rFonts w:ascii="Times New Roman" w:hAnsi="Times New Roman"/>
          <w:b/>
          <w:iCs/>
          <w:spacing w:val="4"/>
          <w:sz w:val="28"/>
          <w:szCs w:val="28"/>
          <w:lang w:val="es-ES"/>
        </w:rPr>
        <w:t>,</w:t>
      </w:r>
      <w:r w:rsidRPr="00E32F0E">
        <w:rPr>
          <w:rFonts w:ascii="Times New Roman" w:hAnsi="Times New Roman"/>
          <w:b/>
          <w:iCs/>
          <w:spacing w:val="4"/>
          <w:sz w:val="28"/>
          <w:szCs w:val="28"/>
        </w:rPr>
        <w:t xml:space="preserve"> </w:t>
      </w:r>
      <w:r w:rsidRPr="00E32F0E">
        <w:rPr>
          <w:rFonts w:ascii="Times New Roman" w:hAnsi="Times New Roman"/>
          <w:b/>
          <w:iCs/>
          <w:spacing w:val="4"/>
          <w:sz w:val="28"/>
          <w:szCs w:val="28"/>
          <w:lang w:val="es-ES"/>
        </w:rPr>
        <w:t xml:space="preserve">tiếp nhận và </w:t>
      </w:r>
      <w:r w:rsidRPr="00E32F0E">
        <w:rPr>
          <w:rFonts w:ascii="Times New Roman" w:hAnsi="Times New Roman"/>
          <w:b/>
          <w:iCs/>
          <w:spacing w:val="4"/>
          <w:sz w:val="28"/>
          <w:szCs w:val="28"/>
        </w:rPr>
        <w:t xml:space="preserve">giải quyết </w:t>
      </w:r>
      <w:r w:rsidRPr="00E32F0E">
        <w:rPr>
          <w:rFonts w:ascii="Times New Roman" w:hAnsi="Times New Roman"/>
          <w:b/>
          <w:iCs/>
          <w:spacing w:val="4"/>
          <w:sz w:val="28"/>
          <w:szCs w:val="28"/>
          <w:lang w:val="es-ES"/>
        </w:rPr>
        <w:t xml:space="preserve">đơn thư </w:t>
      </w:r>
      <w:r w:rsidRPr="00E32F0E">
        <w:rPr>
          <w:rFonts w:ascii="Times New Roman" w:hAnsi="Times New Roman"/>
          <w:b/>
          <w:iCs/>
          <w:spacing w:val="4"/>
          <w:sz w:val="28"/>
          <w:szCs w:val="28"/>
        </w:rPr>
        <w:t>khiếu nại, tố cáo của công dân</w:t>
      </w:r>
      <w:r w:rsidRPr="00E32F0E">
        <w:rPr>
          <w:rFonts w:ascii="Times New Roman" w:hAnsi="Times New Roman"/>
          <w:b/>
          <w:iCs/>
          <w:spacing w:val="4"/>
          <w:sz w:val="28"/>
          <w:szCs w:val="28"/>
          <w:lang w:val="es-ES"/>
        </w:rPr>
        <w:t xml:space="preserve"> </w:t>
      </w:r>
    </w:p>
    <w:p w:rsidR="00FD51D7" w:rsidRPr="00E32F0E" w:rsidRDefault="00FD51D7" w:rsidP="00FD51D7">
      <w:pPr>
        <w:pStyle w:val="FootnoteText"/>
        <w:spacing w:after="120" w:line="252" w:lineRule="auto"/>
        <w:ind w:firstLine="720"/>
        <w:jc w:val="both"/>
        <w:rPr>
          <w:spacing w:val="-2"/>
          <w:sz w:val="28"/>
          <w:szCs w:val="28"/>
          <w:lang w:val="fi-FI"/>
        </w:rPr>
      </w:pPr>
      <w:r w:rsidRPr="00E32F0E">
        <w:rPr>
          <w:bCs/>
          <w:i/>
          <w:sz w:val="28"/>
          <w:szCs w:val="28"/>
          <w:lang w:val="es-ES"/>
        </w:rPr>
        <w:lastRenderedPageBreak/>
        <w:t>4.</w:t>
      </w:r>
      <w:r w:rsidRPr="00E32F0E">
        <w:rPr>
          <w:bCs/>
          <w:i/>
          <w:sz w:val="28"/>
          <w:szCs w:val="28"/>
        </w:rPr>
        <w:t xml:space="preserve">1. Hoạt động tiếp xúc cử </w:t>
      </w:r>
      <w:r w:rsidRPr="00E32F0E">
        <w:rPr>
          <w:bCs/>
          <w:i/>
          <w:iCs/>
          <w:sz w:val="28"/>
          <w:szCs w:val="28"/>
        </w:rPr>
        <w:t>tri</w:t>
      </w:r>
      <w:r w:rsidRPr="00E32F0E">
        <w:rPr>
          <w:bCs/>
          <w:i/>
          <w:iCs/>
          <w:sz w:val="28"/>
          <w:szCs w:val="28"/>
          <w:lang w:val="es-ES"/>
        </w:rPr>
        <w:t xml:space="preserve"> </w:t>
      </w:r>
      <w:r w:rsidRPr="00E32F0E">
        <w:rPr>
          <w:bCs/>
          <w:iCs/>
          <w:sz w:val="28"/>
          <w:szCs w:val="28"/>
          <w:lang w:val="es-ES"/>
        </w:rPr>
        <w:t>đã có</w:t>
      </w:r>
      <w:r w:rsidRPr="00E32F0E">
        <w:rPr>
          <w:spacing w:val="-2"/>
          <w:sz w:val="28"/>
          <w:szCs w:val="28"/>
          <w:lang w:val="fi-FI"/>
        </w:rPr>
        <w:t xml:space="preserve"> nhiều đổi mới,</w:t>
      </w:r>
      <w:r w:rsidRPr="00E32F0E">
        <w:rPr>
          <w:iCs/>
          <w:sz w:val="28"/>
          <w:szCs w:val="28"/>
          <w:lang w:val="en-GB"/>
        </w:rPr>
        <w:t xml:space="preserve"> h</w:t>
      </w:r>
      <w:r w:rsidRPr="00E32F0E">
        <w:rPr>
          <w:spacing w:val="-2"/>
          <w:sz w:val="28"/>
          <w:szCs w:val="28"/>
          <w:lang w:val="fi-FI"/>
        </w:rPr>
        <w:t>ình thức tiếp xúc cử tri phong phú, kết hợp tiếp xúc cử tri nhiều cấp, tiếp xúc cử tri trực tuyến. Nội dung tiếp xúc cử tri phong phú, kết hợp với tuyên truyền, vận động, thuyết phục nhân dân chấp hành tốt chính sách của Đảng. Năm 2023, số lượng kiến nghị của cử tri trung bình cả nước đã được giải quyết đạt trên</w:t>
      </w:r>
      <w:r w:rsidRPr="00E32F0E">
        <w:rPr>
          <w:b/>
          <w:bCs/>
          <w:spacing w:val="-2"/>
          <w:sz w:val="28"/>
          <w:szCs w:val="28"/>
          <w:lang w:val="fi-FI"/>
        </w:rPr>
        <w:t xml:space="preserve"> 85</w:t>
      </w:r>
      <w:r w:rsidRPr="00E32F0E">
        <w:rPr>
          <w:spacing w:val="-2"/>
          <w:sz w:val="28"/>
          <w:szCs w:val="28"/>
          <w:lang w:val="fi-FI"/>
        </w:rPr>
        <w:t xml:space="preserve">% trở lên, góp phần tăng cường mối quan hệ giữa đại biểu HĐND với cử tri. </w:t>
      </w:r>
    </w:p>
    <w:p w:rsidR="00FD51D7" w:rsidRPr="00E32F0E" w:rsidRDefault="00FD51D7" w:rsidP="00FD51D7">
      <w:pPr>
        <w:spacing w:after="120" w:line="252" w:lineRule="auto"/>
        <w:ind w:firstLine="720"/>
        <w:jc w:val="both"/>
        <w:rPr>
          <w:rFonts w:ascii="Times New Roman" w:hAnsi="Times New Roman"/>
          <w:spacing w:val="-4"/>
          <w:sz w:val="28"/>
          <w:szCs w:val="28"/>
        </w:rPr>
      </w:pPr>
      <w:r w:rsidRPr="00E32F0E">
        <w:rPr>
          <w:rFonts w:ascii="Times New Roman" w:hAnsi="Times New Roman"/>
          <w:i/>
          <w:spacing w:val="-4"/>
          <w:sz w:val="28"/>
          <w:szCs w:val="28"/>
          <w:lang w:val="fi-FI"/>
        </w:rPr>
        <w:t>4.</w:t>
      </w:r>
      <w:r w:rsidRPr="00E32F0E">
        <w:rPr>
          <w:rFonts w:ascii="Times New Roman" w:hAnsi="Times New Roman"/>
          <w:i/>
          <w:spacing w:val="-4"/>
          <w:sz w:val="28"/>
          <w:szCs w:val="28"/>
        </w:rPr>
        <w:t>2. Hoạt động tiếp công dân</w:t>
      </w:r>
      <w:r w:rsidRPr="00E32F0E">
        <w:rPr>
          <w:rFonts w:ascii="Times New Roman" w:hAnsi="Times New Roman"/>
          <w:i/>
          <w:spacing w:val="-4"/>
          <w:sz w:val="28"/>
          <w:szCs w:val="28"/>
          <w:lang w:val="fi-FI"/>
        </w:rPr>
        <w:t>, tiếp nhận</w:t>
      </w:r>
      <w:r w:rsidRPr="00E32F0E">
        <w:rPr>
          <w:rFonts w:ascii="Times New Roman" w:hAnsi="Times New Roman"/>
          <w:i/>
          <w:spacing w:val="-4"/>
          <w:sz w:val="28"/>
          <w:szCs w:val="28"/>
        </w:rPr>
        <w:t xml:space="preserve"> và giải quyết </w:t>
      </w:r>
      <w:r w:rsidRPr="00E32F0E">
        <w:rPr>
          <w:rFonts w:ascii="Times New Roman" w:hAnsi="Times New Roman"/>
          <w:i/>
          <w:spacing w:val="-4"/>
          <w:sz w:val="28"/>
          <w:szCs w:val="28"/>
          <w:lang w:val="fi-FI"/>
        </w:rPr>
        <w:t xml:space="preserve">đơn thư </w:t>
      </w:r>
      <w:r w:rsidRPr="00E32F0E">
        <w:rPr>
          <w:rFonts w:ascii="Times New Roman" w:hAnsi="Times New Roman"/>
          <w:i/>
          <w:spacing w:val="-4"/>
          <w:sz w:val="28"/>
          <w:szCs w:val="28"/>
        </w:rPr>
        <w:t>khiếu nại, tố cáo của công dân</w:t>
      </w:r>
      <w:r w:rsidRPr="00E32F0E">
        <w:rPr>
          <w:rFonts w:ascii="Times New Roman" w:hAnsi="Times New Roman"/>
          <w:i/>
          <w:spacing w:val="-4"/>
          <w:sz w:val="28"/>
          <w:szCs w:val="28"/>
          <w:lang w:val="fi-FI"/>
        </w:rPr>
        <w:t xml:space="preserve"> </w:t>
      </w:r>
      <w:r w:rsidRPr="00E32F0E">
        <w:rPr>
          <w:rFonts w:ascii="Times New Roman" w:hAnsi="Times New Roman"/>
          <w:spacing w:val="-4"/>
          <w:sz w:val="28"/>
          <w:szCs w:val="28"/>
          <w:lang w:val="nl-NL"/>
        </w:rPr>
        <w:t>tiếp tục được thực hiện tốt. Nội dung khiếu nại, tố cáo, đề nghị, phản ánh của công dân có liên quan chủ yếu đến lĩnh vực đất đai, chế độ hưởng bảo hiểm xã hội... Các địa phương đã có báo cáo kết quả giải quyết đơn gửi về Thường trực HĐND tỉnh, nhiều tỉnh có tỷ lệ giải quyết khiếu nại tố cáo cao.</w:t>
      </w:r>
    </w:p>
    <w:p w:rsidR="00FD51D7" w:rsidRPr="00E32F0E" w:rsidRDefault="00FD51D7" w:rsidP="00FD51D7">
      <w:pPr>
        <w:spacing w:after="120" w:line="252" w:lineRule="auto"/>
        <w:ind w:firstLine="720"/>
        <w:jc w:val="both"/>
        <w:rPr>
          <w:rFonts w:ascii="Times New Roman" w:hAnsi="Times New Roman"/>
          <w:bCs/>
          <w:i/>
          <w:spacing w:val="-8"/>
          <w:sz w:val="28"/>
          <w:szCs w:val="28"/>
          <w:lang w:val="nl-NL"/>
        </w:rPr>
      </w:pPr>
      <w:r w:rsidRPr="00E32F0E">
        <w:rPr>
          <w:rFonts w:ascii="Times New Roman" w:hAnsi="Times New Roman"/>
          <w:b/>
          <w:sz w:val="28"/>
          <w:szCs w:val="28"/>
          <w:lang w:val="nl-NL"/>
        </w:rPr>
        <w:t xml:space="preserve">5. </w:t>
      </w:r>
      <w:r w:rsidRPr="00E32F0E">
        <w:rPr>
          <w:rFonts w:ascii="Times New Roman" w:hAnsi="Times New Roman"/>
          <w:b/>
          <w:bCs/>
          <w:iCs/>
          <w:sz w:val="28"/>
          <w:szCs w:val="28"/>
        </w:rPr>
        <w:t xml:space="preserve">Hoạt động của Thường trực </w:t>
      </w:r>
      <w:r w:rsidRPr="00E32F0E">
        <w:rPr>
          <w:rFonts w:ascii="Times New Roman" w:hAnsi="Times New Roman"/>
          <w:b/>
          <w:sz w:val="28"/>
          <w:szCs w:val="28"/>
          <w:lang w:val="en-GB"/>
        </w:rPr>
        <w:t xml:space="preserve">HĐND cấp tỉnh: </w:t>
      </w:r>
      <w:r w:rsidRPr="00E32F0E">
        <w:rPr>
          <w:rFonts w:ascii="Times New Roman" w:hAnsi="Times New Roman"/>
          <w:bCs/>
          <w:i/>
          <w:sz w:val="28"/>
          <w:szCs w:val="28"/>
        </w:rPr>
        <w:t xml:space="preserve">Công tác chỉ đạo, điều hòa, phối hợp hoạt động </w:t>
      </w:r>
      <w:r w:rsidRPr="00E32F0E">
        <w:rPr>
          <w:rFonts w:ascii="Times New Roman" w:hAnsi="Times New Roman"/>
          <w:bCs/>
          <w:i/>
          <w:sz w:val="28"/>
          <w:szCs w:val="28"/>
          <w:lang w:val="nl-NL"/>
        </w:rPr>
        <w:t xml:space="preserve">của các Ban HĐND </w:t>
      </w:r>
      <w:r w:rsidRPr="00E32F0E">
        <w:rPr>
          <w:rFonts w:ascii="Times New Roman" w:hAnsi="Times New Roman"/>
          <w:bCs/>
          <w:iCs/>
          <w:sz w:val="28"/>
          <w:szCs w:val="28"/>
          <w:lang w:val="nl-NL"/>
        </w:rPr>
        <w:t>được tăng cường, bước đầu đã</w:t>
      </w:r>
      <w:r w:rsidRPr="00E32F0E">
        <w:rPr>
          <w:rFonts w:ascii="Times New Roman" w:hAnsi="Times New Roman"/>
          <w:bCs/>
          <w:i/>
          <w:sz w:val="28"/>
          <w:szCs w:val="28"/>
          <w:lang w:val="nl-NL"/>
        </w:rPr>
        <w:t xml:space="preserve"> </w:t>
      </w:r>
      <w:r w:rsidRPr="00E32F0E">
        <w:rPr>
          <w:rFonts w:ascii="Times New Roman" w:hAnsi="Times New Roman"/>
          <w:sz w:val="28"/>
          <w:szCs w:val="28"/>
          <w:lang w:val="nl-NL"/>
        </w:rPr>
        <w:t xml:space="preserve">khắc phục </w:t>
      </w:r>
      <w:r w:rsidRPr="00E32F0E">
        <w:rPr>
          <w:rFonts w:ascii="Times New Roman" w:hAnsi="Times New Roman"/>
          <w:sz w:val="28"/>
          <w:szCs w:val="28"/>
        </w:rPr>
        <w:t>được sự trùng chéo</w:t>
      </w:r>
      <w:r w:rsidRPr="00E32F0E">
        <w:rPr>
          <w:rFonts w:ascii="Times New Roman" w:hAnsi="Times New Roman"/>
          <w:sz w:val="28"/>
          <w:szCs w:val="28"/>
          <w:lang w:val="nl-NL"/>
        </w:rPr>
        <w:t xml:space="preserve"> về nội dung, thời gian, đối tượng</w:t>
      </w:r>
      <w:r w:rsidRPr="00E32F0E">
        <w:rPr>
          <w:rFonts w:ascii="Times New Roman" w:hAnsi="Times New Roman"/>
          <w:sz w:val="28"/>
          <w:szCs w:val="28"/>
        </w:rPr>
        <w:t xml:space="preserve">, </w:t>
      </w:r>
      <w:r w:rsidRPr="00E32F0E">
        <w:rPr>
          <w:rFonts w:ascii="Times New Roman" w:hAnsi="Times New Roman"/>
          <w:sz w:val="28"/>
          <w:szCs w:val="28"/>
          <w:lang w:val="nl-NL"/>
        </w:rPr>
        <w:t xml:space="preserve">địa bàn giám sát. </w:t>
      </w:r>
      <w:r w:rsidRPr="00E32F0E">
        <w:rPr>
          <w:rFonts w:ascii="Times New Roman" w:hAnsi="Times New Roman"/>
          <w:bCs/>
          <w:i/>
          <w:spacing w:val="-4"/>
          <w:sz w:val="28"/>
          <w:szCs w:val="28"/>
        </w:rPr>
        <w:t>Việc tổ c</w:t>
      </w:r>
      <w:r w:rsidRPr="00637DA9">
        <w:rPr>
          <w:rFonts w:ascii="Times New Roman" w:hAnsi="Times New Roman"/>
          <w:bCs/>
          <w:i/>
          <w:spacing w:val="-4"/>
          <w:sz w:val="28"/>
          <w:szCs w:val="28"/>
        </w:rPr>
        <w:t xml:space="preserve">hức các phiên họp Thường trực </w:t>
      </w:r>
      <w:r w:rsidRPr="00637DA9">
        <w:rPr>
          <w:rFonts w:ascii="Times New Roman" w:hAnsi="Times New Roman"/>
          <w:bCs/>
          <w:i/>
          <w:spacing w:val="-4"/>
          <w:sz w:val="28"/>
          <w:szCs w:val="28"/>
          <w:lang w:val="en-GB"/>
        </w:rPr>
        <w:t>HĐND</w:t>
      </w:r>
      <w:r w:rsidRPr="00637DA9">
        <w:rPr>
          <w:rFonts w:ascii="Times New Roman" w:hAnsi="Times New Roman"/>
          <w:bCs/>
          <w:i/>
          <w:spacing w:val="-4"/>
          <w:sz w:val="28"/>
          <w:szCs w:val="28"/>
        </w:rPr>
        <w:t xml:space="preserve"> </w:t>
      </w:r>
      <w:r w:rsidRPr="00637DA9">
        <w:rPr>
          <w:rFonts w:ascii="Times New Roman" w:hAnsi="Times New Roman"/>
          <w:bCs/>
          <w:iCs/>
          <w:spacing w:val="-4"/>
          <w:sz w:val="28"/>
          <w:szCs w:val="28"/>
          <w:lang w:val="en-GB"/>
        </w:rPr>
        <w:t>được duy trì, nhiều</w:t>
      </w:r>
      <w:r w:rsidRPr="00637DA9">
        <w:rPr>
          <w:rFonts w:ascii="Times New Roman" w:hAnsi="Times New Roman"/>
          <w:iCs/>
          <w:spacing w:val="-4"/>
          <w:sz w:val="28"/>
          <w:szCs w:val="28"/>
          <w:highlight w:val="white"/>
          <w:lang w:val="nl-NL"/>
        </w:rPr>
        <w:t xml:space="preserve"> </w:t>
      </w:r>
      <w:r w:rsidRPr="00637DA9">
        <w:rPr>
          <w:rFonts w:ascii="Times New Roman" w:hAnsi="Times New Roman"/>
          <w:spacing w:val="-4"/>
          <w:sz w:val="28"/>
          <w:szCs w:val="28"/>
          <w:lang w:val="nl-NL"/>
        </w:rPr>
        <w:t xml:space="preserve">hội nghị, hội thảo, hoạt động đối ngoại được tổ chức và từng bước thực hiện tốt công tác thi đua – khen thưởng. </w:t>
      </w:r>
      <w:r w:rsidRPr="00637DA9">
        <w:rPr>
          <w:rFonts w:ascii="Times New Roman" w:hAnsi="Times New Roman"/>
          <w:i/>
          <w:iCs/>
          <w:spacing w:val="-4"/>
          <w:sz w:val="28"/>
          <w:szCs w:val="28"/>
          <w:lang w:val="nl-NL"/>
        </w:rPr>
        <w:t>Mối q</w:t>
      </w:r>
      <w:r w:rsidRPr="00637DA9">
        <w:rPr>
          <w:rFonts w:ascii="Times New Roman" w:hAnsi="Times New Roman"/>
          <w:bCs/>
          <w:i/>
          <w:iCs/>
          <w:spacing w:val="-4"/>
          <w:sz w:val="28"/>
          <w:szCs w:val="28"/>
          <w:lang w:val="nl-NL"/>
        </w:rPr>
        <w:t>uan hệ công tác</w:t>
      </w:r>
      <w:r w:rsidRPr="00637DA9">
        <w:rPr>
          <w:rFonts w:ascii="Times New Roman" w:hAnsi="Times New Roman"/>
          <w:bCs/>
          <w:i/>
          <w:spacing w:val="-4"/>
          <w:sz w:val="28"/>
          <w:szCs w:val="28"/>
          <w:lang w:val="nl-NL"/>
        </w:rPr>
        <w:t xml:space="preserve"> </w:t>
      </w:r>
      <w:r w:rsidRPr="00637DA9">
        <w:rPr>
          <w:rFonts w:ascii="Times New Roman" w:hAnsi="Times New Roman"/>
          <w:bCs/>
          <w:iCs/>
          <w:spacing w:val="-4"/>
          <w:sz w:val="28"/>
          <w:szCs w:val="28"/>
          <w:lang w:val="nl-NL"/>
        </w:rPr>
        <w:t>ở cả Trung ương và địa phương được tăng cường trên các mặt công tác.</w:t>
      </w:r>
    </w:p>
    <w:p w:rsidR="00FD51D7" w:rsidRPr="00E32F0E" w:rsidRDefault="00FD51D7" w:rsidP="00FD51D7">
      <w:pPr>
        <w:spacing w:after="120" w:line="252" w:lineRule="auto"/>
        <w:ind w:firstLine="720"/>
        <w:jc w:val="both"/>
        <w:rPr>
          <w:rFonts w:ascii="Times New Roman" w:hAnsi="Times New Roman"/>
          <w:iCs/>
          <w:spacing w:val="-4"/>
          <w:sz w:val="28"/>
          <w:szCs w:val="28"/>
          <w:lang w:val="en-GB"/>
        </w:rPr>
      </w:pPr>
      <w:r w:rsidRPr="00E32F0E">
        <w:rPr>
          <w:rFonts w:ascii="Times New Roman" w:hAnsi="Times New Roman"/>
          <w:b/>
          <w:bCs/>
          <w:iCs/>
          <w:sz w:val="28"/>
          <w:szCs w:val="28"/>
          <w:lang w:val="nl-NL"/>
        </w:rPr>
        <w:t xml:space="preserve">6. </w:t>
      </w:r>
      <w:r w:rsidRPr="00E32F0E">
        <w:rPr>
          <w:rFonts w:ascii="Times New Roman" w:hAnsi="Times New Roman"/>
          <w:b/>
          <w:bCs/>
          <w:iCs/>
          <w:spacing w:val="2"/>
          <w:sz w:val="28"/>
          <w:szCs w:val="28"/>
        </w:rPr>
        <w:t xml:space="preserve">Hoạt động của </w:t>
      </w:r>
      <w:r w:rsidRPr="00E32F0E">
        <w:rPr>
          <w:rFonts w:ascii="Times New Roman" w:hAnsi="Times New Roman"/>
          <w:b/>
          <w:bCs/>
          <w:iCs/>
          <w:spacing w:val="2"/>
          <w:sz w:val="28"/>
          <w:szCs w:val="28"/>
          <w:lang w:val="nl-NL"/>
        </w:rPr>
        <w:t xml:space="preserve">các </w:t>
      </w:r>
      <w:r w:rsidRPr="00E32F0E">
        <w:rPr>
          <w:rFonts w:ascii="Times New Roman" w:hAnsi="Times New Roman"/>
          <w:b/>
          <w:bCs/>
          <w:iCs/>
          <w:spacing w:val="2"/>
          <w:sz w:val="28"/>
          <w:szCs w:val="28"/>
        </w:rPr>
        <w:t xml:space="preserve">Ban </w:t>
      </w:r>
      <w:r w:rsidRPr="00E32F0E">
        <w:rPr>
          <w:rFonts w:ascii="Times New Roman" w:hAnsi="Times New Roman"/>
          <w:b/>
          <w:bCs/>
          <w:iCs/>
          <w:spacing w:val="2"/>
          <w:sz w:val="28"/>
          <w:szCs w:val="28"/>
          <w:lang w:val="nl-NL"/>
        </w:rPr>
        <w:t xml:space="preserve">của </w:t>
      </w:r>
      <w:r w:rsidRPr="00E32F0E">
        <w:rPr>
          <w:rFonts w:ascii="Times New Roman" w:hAnsi="Times New Roman"/>
          <w:b/>
          <w:bCs/>
          <w:iCs/>
          <w:spacing w:val="2"/>
          <w:sz w:val="28"/>
          <w:szCs w:val="28"/>
        </w:rPr>
        <w:t>HĐND</w:t>
      </w:r>
      <w:r w:rsidRPr="00E32F0E">
        <w:rPr>
          <w:rFonts w:ascii="Times New Roman" w:hAnsi="Times New Roman"/>
          <w:b/>
          <w:bCs/>
          <w:iCs/>
          <w:spacing w:val="2"/>
          <w:sz w:val="28"/>
          <w:szCs w:val="28"/>
          <w:lang w:val="en-GB"/>
        </w:rPr>
        <w:t>,</w:t>
      </w:r>
      <w:r w:rsidRPr="00E32F0E">
        <w:rPr>
          <w:rFonts w:ascii="Times New Roman" w:hAnsi="Times New Roman"/>
          <w:b/>
          <w:bCs/>
          <w:iCs/>
          <w:spacing w:val="-4"/>
          <w:sz w:val="28"/>
          <w:szCs w:val="28"/>
        </w:rPr>
        <w:t xml:space="preserve"> Tổ đại biểu HĐND và đại biểu HĐND</w:t>
      </w:r>
      <w:r w:rsidRPr="00E32F0E">
        <w:rPr>
          <w:rFonts w:ascii="Times New Roman" w:hAnsi="Times New Roman"/>
          <w:b/>
          <w:bCs/>
          <w:iCs/>
          <w:spacing w:val="-4"/>
          <w:sz w:val="28"/>
          <w:szCs w:val="28"/>
          <w:lang w:val="en-GB"/>
        </w:rPr>
        <w:t xml:space="preserve"> cấp tỉnh </w:t>
      </w:r>
      <w:r w:rsidRPr="00E32F0E">
        <w:rPr>
          <w:rFonts w:ascii="Times New Roman" w:hAnsi="Times New Roman"/>
          <w:iCs/>
          <w:spacing w:val="-4"/>
          <w:sz w:val="28"/>
          <w:szCs w:val="28"/>
          <w:lang w:val="en-GB"/>
        </w:rPr>
        <w:t xml:space="preserve">đã </w:t>
      </w:r>
      <w:r w:rsidRPr="00E32F0E">
        <w:rPr>
          <w:rFonts w:ascii="Times New Roman" w:hAnsi="Times New Roman"/>
          <w:spacing w:val="-6"/>
          <w:sz w:val="28"/>
          <w:szCs w:val="28"/>
        </w:rPr>
        <w:t>đạt được kết quả tích cực, với tinh thần</w:t>
      </w:r>
      <w:r w:rsidRPr="00E32F0E">
        <w:rPr>
          <w:rFonts w:ascii="Times New Roman" w:hAnsi="Times New Roman"/>
          <w:spacing w:val="-6"/>
          <w:sz w:val="28"/>
          <w:szCs w:val="28"/>
          <w:lang w:val="en-GB"/>
        </w:rPr>
        <w:t xml:space="preserve"> chủ động,</w:t>
      </w:r>
      <w:r w:rsidRPr="00E32F0E">
        <w:rPr>
          <w:rFonts w:ascii="Times New Roman" w:hAnsi="Times New Roman"/>
          <w:spacing w:val="-6"/>
          <w:sz w:val="28"/>
          <w:szCs w:val="28"/>
        </w:rPr>
        <w:t xml:space="preserve"> trách nhiệm cao</w:t>
      </w:r>
      <w:r w:rsidRPr="00E32F0E">
        <w:rPr>
          <w:rFonts w:ascii="Times New Roman" w:hAnsi="Times New Roman"/>
          <w:spacing w:val="-6"/>
          <w:sz w:val="28"/>
          <w:szCs w:val="28"/>
          <w:lang w:val="en-GB"/>
        </w:rPr>
        <w:t xml:space="preserve">. </w:t>
      </w:r>
      <w:r w:rsidRPr="00E32F0E">
        <w:rPr>
          <w:rFonts w:ascii="Times New Roman" w:hAnsi="Times New Roman"/>
          <w:sz w:val="28"/>
          <w:szCs w:val="28"/>
        </w:rPr>
        <w:t>Công tác thông tin tuyên truyền hoạt động của HĐND, các Ban HĐND, Tổ đại biểu HĐND, đại biểu HĐND</w:t>
      </w:r>
      <w:r w:rsidRPr="00E32F0E">
        <w:rPr>
          <w:rFonts w:ascii="Times New Roman" w:hAnsi="Times New Roman"/>
          <w:sz w:val="28"/>
          <w:szCs w:val="28"/>
          <w:lang w:val="en-GB"/>
        </w:rPr>
        <w:t xml:space="preserve"> cấp tỉnh</w:t>
      </w:r>
      <w:r w:rsidRPr="00E32F0E">
        <w:rPr>
          <w:rFonts w:ascii="Times New Roman" w:hAnsi="Times New Roman"/>
          <w:sz w:val="28"/>
          <w:szCs w:val="28"/>
        </w:rPr>
        <w:t xml:space="preserve"> </w:t>
      </w:r>
      <w:r w:rsidRPr="00E32F0E">
        <w:rPr>
          <w:rFonts w:ascii="Times New Roman" w:hAnsi="Times New Roman"/>
          <w:iCs/>
          <w:spacing w:val="-4"/>
          <w:sz w:val="28"/>
          <w:szCs w:val="28"/>
          <w:lang w:val="en-GB"/>
        </w:rPr>
        <w:t>được tăng cường</w:t>
      </w:r>
      <w:r w:rsidRPr="00E32F0E">
        <w:rPr>
          <w:rFonts w:ascii="Times New Roman" w:hAnsi="Times New Roman"/>
          <w:spacing w:val="-6"/>
          <w:sz w:val="28"/>
          <w:szCs w:val="28"/>
          <w:lang w:val="en-GB"/>
        </w:rPr>
        <w:t>. C</w:t>
      </w:r>
      <w:r w:rsidRPr="00E32F0E">
        <w:rPr>
          <w:rFonts w:ascii="Times New Roman" w:hAnsi="Times New Roman"/>
          <w:iCs/>
          <w:spacing w:val="-4"/>
          <w:sz w:val="28"/>
          <w:szCs w:val="28"/>
        </w:rPr>
        <w:t>ác điều kiện đảm bảo cho hoạt động của HĐND</w:t>
      </w:r>
      <w:r w:rsidRPr="00E32F0E">
        <w:rPr>
          <w:rFonts w:ascii="Times New Roman" w:hAnsi="Times New Roman"/>
          <w:iCs/>
          <w:spacing w:val="-4"/>
          <w:sz w:val="28"/>
          <w:szCs w:val="28"/>
          <w:lang w:val="en-GB"/>
        </w:rPr>
        <w:t xml:space="preserve"> cấp tỉnh tiếp tục được quan tâm thực hiện, bảo đảm những điều kiện cần thiết để HĐND hoạt động.</w:t>
      </w:r>
    </w:p>
    <w:p w:rsidR="00FD51D7" w:rsidRPr="00E32F0E" w:rsidRDefault="00FD51D7" w:rsidP="00FD51D7">
      <w:pPr>
        <w:spacing w:after="120" w:line="252" w:lineRule="auto"/>
        <w:ind w:firstLine="720"/>
        <w:jc w:val="both"/>
        <w:rPr>
          <w:rFonts w:ascii="Times New Roman" w:hAnsi="Times New Roman"/>
          <w:b/>
          <w:bCs/>
          <w:iCs/>
          <w:sz w:val="28"/>
          <w:szCs w:val="28"/>
        </w:rPr>
      </w:pPr>
      <w:r w:rsidRPr="00E32F0E">
        <w:rPr>
          <w:rFonts w:ascii="Times New Roman" w:hAnsi="Times New Roman"/>
          <w:b/>
          <w:bCs/>
          <w:sz w:val="28"/>
          <w:szCs w:val="28"/>
        </w:rPr>
        <w:t>III. ĐÁNH GIÁ CHUNG</w:t>
      </w:r>
    </w:p>
    <w:p w:rsidR="00FD51D7" w:rsidRPr="00E32F0E" w:rsidRDefault="00FD51D7" w:rsidP="00FD51D7">
      <w:pPr>
        <w:spacing w:after="120" w:line="252" w:lineRule="auto"/>
        <w:ind w:firstLine="720"/>
        <w:jc w:val="both"/>
        <w:rPr>
          <w:rFonts w:ascii="Times New Roman" w:hAnsi="Times New Roman"/>
          <w:b/>
          <w:sz w:val="28"/>
          <w:szCs w:val="28"/>
        </w:rPr>
      </w:pPr>
      <w:r w:rsidRPr="00E32F0E">
        <w:rPr>
          <w:rFonts w:ascii="Times New Roman" w:hAnsi="Times New Roman"/>
          <w:b/>
          <w:sz w:val="28"/>
          <w:szCs w:val="28"/>
        </w:rPr>
        <w:t>1. Những kết quả nổi bật và nguyên nhân</w:t>
      </w:r>
    </w:p>
    <w:p w:rsidR="00FD51D7" w:rsidRPr="00E32F0E" w:rsidRDefault="00FD51D7" w:rsidP="00FD51D7">
      <w:pPr>
        <w:spacing w:after="120" w:line="252" w:lineRule="auto"/>
        <w:ind w:firstLine="720"/>
        <w:jc w:val="both"/>
        <w:rPr>
          <w:rFonts w:ascii="Times New Roman" w:hAnsi="Times New Roman"/>
          <w:spacing w:val="-6"/>
          <w:sz w:val="28"/>
          <w:szCs w:val="28"/>
          <w:lang w:val="en-US"/>
        </w:rPr>
      </w:pPr>
      <w:r w:rsidRPr="00E32F0E">
        <w:rPr>
          <w:rFonts w:ascii="Times New Roman" w:hAnsi="Times New Roman"/>
          <w:spacing w:val="-6"/>
          <w:sz w:val="28"/>
          <w:szCs w:val="28"/>
        </w:rPr>
        <w:t>Năm 2023, mặc dù đối mặt với nhiều khó khăn, thách thức nhưng nước ta đã thực hiện thắng lợi các mục tiêu, nhiệm vụ với những kết quả khá toàn diện, có nhiều dấu ấn nổi bật. Trong thành tựu chung đó, có vai trò quan trọng của các cơ quan dân cử, Quốc hội, UBTVQH, các cơ quan của Quốc hội, các cơ quan thuộc UBTVQH, HĐND các cấp đã tích cực đổi mới, nâng cao chất lượng, hiệu quả hoạt động cả về công tác lập pháp, giám sát, quyết định các vấn đề quan trọng của quốc gia</w:t>
      </w:r>
      <w:r w:rsidRPr="00E32F0E">
        <w:rPr>
          <w:rFonts w:ascii="Times New Roman" w:hAnsi="Times New Roman"/>
          <w:spacing w:val="-6"/>
          <w:sz w:val="28"/>
          <w:szCs w:val="28"/>
          <w:lang w:val="en-GB"/>
        </w:rPr>
        <w:t>,</w:t>
      </w:r>
      <w:r w:rsidRPr="00E32F0E">
        <w:rPr>
          <w:rFonts w:ascii="Times New Roman" w:hAnsi="Times New Roman"/>
          <w:spacing w:val="-6"/>
          <w:sz w:val="28"/>
          <w:szCs w:val="28"/>
        </w:rPr>
        <w:t xml:space="preserve"> của từng địa phương</w:t>
      </w:r>
      <w:r w:rsidRPr="00E32F0E">
        <w:rPr>
          <w:rFonts w:ascii="Times New Roman" w:hAnsi="Times New Roman"/>
          <w:spacing w:val="-6"/>
          <w:sz w:val="28"/>
          <w:szCs w:val="28"/>
          <w:lang w:val="en-GB"/>
        </w:rPr>
        <w:t xml:space="preserve">. </w:t>
      </w:r>
      <w:r w:rsidRPr="00E32F0E">
        <w:rPr>
          <w:rFonts w:ascii="Times New Roman" w:hAnsi="Times New Roman"/>
          <w:spacing w:val="-6"/>
          <w:sz w:val="28"/>
          <w:szCs w:val="28"/>
          <w:lang w:val="de-DE"/>
        </w:rPr>
        <w:t>Công tác phối hợp, giữ mối liên hệ công tác giữa các cơ quan ở Trung ương và địa phương</w:t>
      </w:r>
      <w:r w:rsidRPr="00E32F0E">
        <w:rPr>
          <w:rFonts w:ascii="Times New Roman" w:hAnsi="Times New Roman"/>
          <w:spacing w:val="-6"/>
          <w:sz w:val="28"/>
          <w:szCs w:val="28"/>
        </w:rPr>
        <w:t xml:space="preserve"> được tăng cường</w:t>
      </w:r>
      <w:r w:rsidRPr="00E32F0E">
        <w:rPr>
          <w:rFonts w:ascii="Times New Roman" w:hAnsi="Times New Roman"/>
          <w:spacing w:val="-6"/>
          <w:sz w:val="28"/>
          <w:szCs w:val="28"/>
          <w:lang w:val="en-GB"/>
        </w:rPr>
        <w:t xml:space="preserve">; chuẩn bị </w:t>
      </w:r>
      <w:r w:rsidRPr="00E32F0E">
        <w:rPr>
          <w:rFonts w:ascii="Times New Roman" w:hAnsi="Times New Roman"/>
          <w:spacing w:val="-6"/>
          <w:sz w:val="28"/>
          <w:szCs w:val="28"/>
        </w:rPr>
        <w:t xml:space="preserve">kỹ lưỡng </w:t>
      </w:r>
      <w:r w:rsidRPr="00E32F0E">
        <w:rPr>
          <w:rFonts w:ascii="Times New Roman" w:hAnsi="Times New Roman"/>
          <w:spacing w:val="-6"/>
          <w:sz w:val="28"/>
          <w:szCs w:val="28"/>
          <w:lang w:val="en-GB"/>
        </w:rPr>
        <w:t xml:space="preserve">các nội dung </w:t>
      </w:r>
      <w:r w:rsidRPr="00E32F0E">
        <w:rPr>
          <w:rFonts w:ascii="Times New Roman" w:hAnsi="Times New Roman"/>
          <w:spacing w:val="-6"/>
          <w:sz w:val="28"/>
          <w:szCs w:val="28"/>
        </w:rPr>
        <w:t>để tổ chức thành công các kỳ họp</w:t>
      </w:r>
      <w:r w:rsidRPr="00E32F0E">
        <w:rPr>
          <w:rFonts w:ascii="Times New Roman" w:hAnsi="Times New Roman"/>
          <w:spacing w:val="-6"/>
          <w:sz w:val="28"/>
          <w:szCs w:val="28"/>
          <w:lang w:val="en-GB"/>
        </w:rPr>
        <w:t>, trong đó có việc kịp thời</w:t>
      </w:r>
      <w:r w:rsidRPr="00E32F0E">
        <w:rPr>
          <w:rFonts w:ascii="Times New Roman" w:hAnsi="Times New Roman"/>
          <w:spacing w:val="-6"/>
          <w:sz w:val="28"/>
          <w:szCs w:val="28"/>
        </w:rPr>
        <w:t xml:space="preserve"> thể chế hóa các Nghị quyết của Trung ương</w:t>
      </w:r>
      <w:r w:rsidRPr="00E32F0E">
        <w:rPr>
          <w:rFonts w:ascii="Times New Roman" w:hAnsi="Times New Roman"/>
          <w:spacing w:val="-6"/>
          <w:sz w:val="28"/>
          <w:szCs w:val="28"/>
          <w:lang w:val="en-GB"/>
        </w:rPr>
        <w:t xml:space="preserve"> như </w:t>
      </w:r>
      <w:r w:rsidRPr="00E32F0E">
        <w:rPr>
          <w:rFonts w:ascii="Times New Roman" w:hAnsi="Times New Roman"/>
          <w:spacing w:val="-6"/>
          <w:sz w:val="28"/>
          <w:szCs w:val="28"/>
        </w:rPr>
        <w:t xml:space="preserve">Nghị quyết số 43/2022/QH15 của Quốc hội về chính sách tài khóa, tiền tệ hỗ trợ chương trình phục hồi </w:t>
      </w:r>
      <w:r w:rsidRPr="00E32F0E">
        <w:rPr>
          <w:rFonts w:ascii="Times New Roman" w:hAnsi="Times New Roman"/>
          <w:spacing w:val="-6"/>
          <w:sz w:val="28"/>
          <w:szCs w:val="28"/>
        </w:rPr>
        <w:lastRenderedPageBreak/>
        <w:t>và phát triển kinh tế - xã hội</w:t>
      </w:r>
      <w:r w:rsidRPr="00E32F0E">
        <w:rPr>
          <w:rFonts w:ascii="Times New Roman" w:hAnsi="Times New Roman"/>
          <w:spacing w:val="-6"/>
          <w:sz w:val="28"/>
          <w:szCs w:val="28"/>
          <w:lang w:val="en-GB"/>
        </w:rPr>
        <w:t xml:space="preserve">, </w:t>
      </w:r>
      <w:r w:rsidRPr="00E32F0E">
        <w:rPr>
          <w:rFonts w:ascii="Times New Roman" w:hAnsi="Times New Roman"/>
          <w:spacing w:val="-6"/>
          <w:sz w:val="28"/>
          <w:szCs w:val="28"/>
        </w:rPr>
        <w:t>Nghị quyết số 68/2022/QH15 của Quốc hội về kế hoạch phát triển kinh tế - xã hội năm 2023, Nghị quyết số 81/2023/QH15 của Quốc hội về quy hoạch tổng thể quốc gia thời kỳ 2021-2030, tầm nhìn đến 2050</w:t>
      </w:r>
      <w:r w:rsidRPr="00E32F0E">
        <w:rPr>
          <w:rFonts w:ascii="Times New Roman" w:hAnsi="Times New Roman"/>
          <w:spacing w:val="-6"/>
          <w:sz w:val="28"/>
          <w:szCs w:val="28"/>
          <w:lang w:val="en-GB"/>
        </w:rPr>
        <w:t xml:space="preserve">; tham gia các đoàn </w:t>
      </w:r>
      <w:r w:rsidRPr="00E32F0E">
        <w:rPr>
          <w:rFonts w:ascii="Times New Roman" w:hAnsi="Times New Roman"/>
          <w:spacing w:val="-6"/>
          <w:sz w:val="28"/>
          <w:szCs w:val="28"/>
        </w:rPr>
        <w:t>giám sát tối cao của Quốc hội</w:t>
      </w:r>
      <w:r w:rsidRPr="00E32F0E">
        <w:rPr>
          <w:rFonts w:ascii="Times New Roman" w:hAnsi="Times New Roman"/>
          <w:spacing w:val="-6"/>
          <w:sz w:val="28"/>
          <w:szCs w:val="28"/>
          <w:lang w:val="en-GB"/>
        </w:rPr>
        <w:t xml:space="preserve"> và </w:t>
      </w:r>
      <w:r w:rsidRPr="00E32F0E">
        <w:rPr>
          <w:rFonts w:ascii="Times New Roman" w:hAnsi="Times New Roman"/>
          <w:spacing w:val="-6"/>
          <w:sz w:val="28"/>
          <w:szCs w:val="28"/>
        </w:rPr>
        <w:t>hoạt động giám sát, tái giám sát của địa phương</w:t>
      </w:r>
      <w:r w:rsidRPr="00E32F0E">
        <w:rPr>
          <w:rFonts w:ascii="Times New Roman" w:hAnsi="Times New Roman"/>
          <w:spacing w:val="-6"/>
          <w:sz w:val="28"/>
          <w:szCs w:val="28"/>
          <w:lang w:val="en-GB"/>
        </w:rPr>
        <w:t>; phối hợp tốt trong công tác</w:t>
      </w:r>
      <w:r w:rsidRPr="00E32F0E">
        <w:rPr>
          <w:rFonts w:ascii="Times New Roman" w:hAnsi="Times New Roman"/>
          <w:spacing w:val="-6"/>
          <w:sz w:val="28"/>
          <w:szCs w:val="28"/>
        </w:rPr>
        <w:t xml:space="preserve"> tiếp xúc cử tri, giải quyết đơn thư, khiếu nại, tố cáo của công dân</w:t>
      </w:r>
      <w:r w:rsidRPr="00E32F0E">
        <w:rPr>
          <w:rFonts w:ascii="Times New Roman" w:hAnsi="Times New Roman"/>
          <w:spacing w:val="-6"/>
          <w:sz w:val="28"/>
          <w:szCs w:val="28"/>
          <w:lang w:val="en-GB"/>
        </w:rPr>
        <w:t>…</w:t>
      </w:r>
      <w:r w:rsidRPr="00E32F0E">
        <w:rPr>
          <w:rFonts w:ascii="Times New Roman" w:hAnsi="Times New Roman"/>
          <w:spacing w:val="-6"/>
          <w:sz w:val="28"/>
          <w:szCs w:val="28"/>
        </w:rPr>
        <w:t xml:space="preserve"> đã tạo sự chủ động linh hoạt, khơi thông và sử dụng hiệu quả hơn các nguồn lực, tạo bước đột phá, góp phần hoàn thiện về cơ sở hạ tầng, giải quyết các vấn đề về an sinh xã hội, môi trường...</w:t>
      </w:r>
      <w:r w:rsidRPr="00E32F0E">
        <w:rPr>
          <w:rFonts w:ascii="Times New Roman" w:hAnsi="Times New Roman"/>
          <w:spacing w:val="-6"/>
          <w:sz w:val="28"/>
          <w:szCs w:val="28"/>
          <w:lang w:val="en-US"/>
        </w:rPr>
        <w:t xml:space="preserve"> </w:t>
      </w:r>
    </w:p>
    <w:p w:rsidR="00FD51D7" w:rsidRPr="00E32F0E" w:rsidRDefault="00FD51D7" w:rsidP="00FD51D7">
      <w:pPr>
        <w:spacing w:after="120" w:line="252" w:lineRule="auto"/>
        <w:ind w:firstLine="720"/>
        <w:jc w:val="both"/>
        <w:rPr>
          <w:rFonts w:ascii="Times New Roman" w:hAnsi="Times New Roman"/>
          <w:spacing w:val="-6"/>
          <w:sz w:val="28"/>
          <w:szCs w:val="28"/>
        </w:rPr>
      </w:pPr>
      <w:r w:rsidRPr="00E32F0E">
        <w:rPr>
          <w:rFonts w:ascii="Times New Roman" w:hAnsi="Times New Roman"/>
          <w:spacing w:val="-6"/>
          <w:sz w:val="28"/>
          <w:szCs w:val="28"/>
          <w:lang w:val="en-GB"/>
        </w:rPr>
        <w:t>Nhiều p</w:t>
      </w:r>
      <w:r w:rsidRPr="00E32F0E">
        <w:rPr>
          <w:rFonts w:ascii="Times New Roman" w:hAnsi="Times New Roman"/>
          <w:spacing w:val="-6"/>
          <w:sz w:val="28"/>
          <w:szCs w:val="28"/>
        </w:rPr>
        <w:t>hương thức hoạt động mới được HĐND triển khai thực hiện đã mang lại hiệu quả và tính tương tác cao, được cử tri quan tâm theo dõi</w:t>
      </w:r>
      <w:r w:rsidRPr="00E32F0E">
        <w:rPr>
          <w:rFonts w:ascii="Times New Roman" w:hAnsi="Times New Roman"/>
          <w:spacing w:val="-6"/>
          <w:sz w:val="28"/>
          <w:szCs w:val="28"/>
          <w:lang w:val="en-GB"/>
        </w:rPr>
        <w:t>,</w:t>
      </w:r>
      <w:r w:rsidRPr="00E32F0E">
        <w:rPr>
          <w:rFonts w:ascii="Times New Roman" w:hAnsi="Times New Roman"/>
          <w:spacing w:val="-6"/>
          <w:sz w:val="28"/>
          <w:szCs w:val="28"/>
        </w:rPr>
        <w:t xml:space="preserve"> đánh giá cao</w:t>
      </w:r>
      <w:r w:rsidRPr="00E32F0E">
        <w:rPr>
          <w:rFonts w:ascii="Times New Roman" w:hAnsi="Times New Roman"/>
          <w:spacing w:val="-6"/>
          <w:sz w:val="28"/>
          <w:szCs w:val="28"/>
          <w:lang w:val="en-GB"/>
        </w:rPr>
        <w:t xml:space="preserve">. </w:t>
      </w:r>
      <w:bookmarkStart w:id="1" w:name="_Hlk160787386"/>
    </w:p>
    <w:bookmarkEnd w:id="1"/>
    <w:p w:rsidR="00FD51D7" w:rsidRPr="00E32F0E" w:rsidRDefault="00FD51D7" w:rsidP="00FD51D7">
      <w:pPr>
        <w:spacing w:after="120" w:line="252" w:lineRule="auto"/>
        <w:ind w:firstLine="720"/>
        <w:jc w:val="both"/>
        <w:rPr>
          <w:rFonts w:ascii="Times New Roman" w:hAnsi="Times New Roman"/>
          <w:spacing w:val="-4"/>
          <w:sz w:val="28"/>
          <w:szCs w:val="28"/>
          <w:lang w:val="de-DE"/>
        </w:rPr>
      </w:pPr>
      <w:r w:rsidRPr="00E32F0E">
        <w:rPr>
          <w:rFonts w:ascii="Times New Roman" w:hAnsi="Times New Roman"/>
          <w:sz w:val="28"/>
          <w:szCs w:val="28"/>
        </w:rPr>
        <w:t xml:space="preserve">Nguyên nhân của những kết quả đạt được là do HĐND đã quán triệt </w:t>
      </w:r>
      <w:r w:rsidRPr="00E32F0E">
        <w:rPr>
          <w:rFonts w:ascii="Times New Roman" w:hAnsi="Times New Roman"/>
          <w:sz w:val="28"/>
          <w:szCs w:val="28"/>
          <w:lang w:val="en-GB"/>
        </w:rPr>
        <w:t xml:space="preserve">và thực hiện </w:t>
      </w:r>
      <w:r w:rsidRPr="00E32F0E">
        <w:rPr>
          <w:rFonts w:ascii="Times New Roman" w:hAnsi="Times New Roman"/>
          <w:sz w:val="28"/>
          <w:szCs w:val="28"/>
        </w:rPr>
        <w:t>nghiêm túc</w:t>
      </w:r>
      <w:r w:rsidRPr="00E32F0E">
        <w:rPr>
          <w:rFonts w:ascii="Times New Roman" w:hAnsi="Times New Roman"/>
          <w:sz w:val="28"/>
          <w:szCs w:val="28"/>
          <w:lang w:val="en-GB"/>
        </w:rPr>
        <w:t xml:space="preserve"> các chủ trương, chính sách</w:t>
      </w:r>
      <w:r w:rsidRPr="00E32F0E">
        <w:rPr>
          <w:rFonts w:ascii="Times New Roman" w:hAnsi="Times New Roman"/>
          <w:sz w:val="28"/>
          <w:szCs w:val="28"/>
        </w:rPr>
        <w:t xml:space="preserve"> của </w:t>
      </w:r>
      <w:r w:rsidRPr="00E32F0E">
        <w:rPr>
          <w:rFonts w:ascii="Times New Roman" w:hAnsi="Times New Roman"/>
          <w:sz w:val="28"/>
          <w:szCs w:val="28"/>
          <w:lang w:val="en-GB"/>
        </w:rPr>
        <w:t>Đảng, pháp luật của nhà nước</w:t>
      </w:r>
      <w:r w:rsidRPr="00E32F0E">
        <w:rPr>
          <w:rFonts w:ascii="Times New Roman" w:hAnsi="Times New Roman"/>
          <w:sz w:val="28"/>
          <w:szCs w:val="28"/>
        </w:rPr>
        <w:t>;</w:t>
      </w:r>
      <w:r w:rsidRPr="00E32F0E">
        <w:rPr>
          <w:rFonts w:ascii="Times New Roman" w:hAnsi="Times New Roman"/>
          <w:sz w:val="28"/>
          <w:szCs w:val="28"/>
          <w:lang w:val="en-GB"/>
        </w:rPr>
        <w:t xml:space="preserve"> đồng thời</w:t>
      </w:r>
      <w:r w:rsidRPr="00E32F0E">
        <w:rPr>
          <w:rFonts w:ascii="Times New Roman" w:hAnsi="Times New Roman"/>
          <w:sz w:val="28"/>
          <w:szCs w:val="28"/>
        </w:rPr>
        <w:t xml:space="preserve"> bám sát chương trình công tác, thường xuyên đánh giá kết quả thực hiện nhiệm vụ</w:t>
      </w:r>
      <w:r w:rsidRPr="00E32F0E">
        <w:rPr>
          <w:rFonts w:ascii="Times New Roman" w:hAnsi="Times New Roman"/>
          <w:sz w:val="28"/>
          <w:szCs w:val="28"/>
          <w:lang w:val="en-GB"/>
        </w:rPr>
        <w:t>;</w:t>
      </w:r>
      <w:r w:rsidRPr="00E32F0E">
        <w:rPr>
          <w:rFonts w:ascii="Times New Roman" w:hAnsi="Times New Roman"/>
          <w:sz w:val="28"/>
          <w:szCs w:val="28"/>
        </w:rPr>
        <w:t xml:space="preserve"> chủ động, linh hoạt giải quyết những vấn đề </w:t>
      </w:r>
      <w:r w:rsidRPr="00E32F0E">
        <w:rPr>
          <w:rFonts w:ascii="Times New Roman" w:hAnsi="Times New Roman"/>
          <w:sz w:val="28"/>
          <w:szCs w:val="28"/>
          <w:lang w:val="en-GB"/>
        </w:rPr>
        <w:t>phát sinh</w:t>
      </w:r>
      <w:r w:rsidRPr="00E32F0E">
        <w:rPr>
          <w:rFonts w:ascii="Times New Roman" w:hAnsi="Times New Roman"/>
          <w:sz w:val="28"/>
          <w:szCs w:val="28"/>
        </w:rPr>
        <w:t xml:space="preserve">; thống nhất cao và tuân thủ nghiêm túc nguyên tắc tập trung dân chủ trong mọi hoạt động, cùng với tinh thần trách nhiệm, đoàn kết, chủ động, tích cực, phối hợp chặt chẽ trong tổ chức thực hiện nhiệm vụ của đại biểu HĐND, các Ban của HĐND, Tổ đại biểu HĐND và các cơ quan, tổ chức có liên quan trong hệ thống chính trị ở địa phương, bám sát tình </w:t>
      </w:r>
      <w:r w:rsidRPr="00E32F0E">
        <w:rPr>
          <w:rFonts w:ascii="Times New Roman" w:hAnsi="Times New Roman"/>
          <w:spacing w:val="-4"/>
          <w:sz w:val="28"/>
          <w:szCs w:val="28"/>
        </w:rPr>
        <w:t>hình thực tiễn, yêu cầu của cuộc sống, ý chí, tâm tư, nguyện vọng của Nhân dân, của cử tri để chuẩn bị “từ sớm, từ xa” các nội dung hoạt động. Đồng thời, sự chủ động, chuyên sâu, chuyên nghiệp, chuyên cần, chuyên tâm, chu đáo của đội ngũ cán bộ, công chức cơ quan tham mưu, phục vụ hoạt động của HĐND ngày càng được nâng lên</w:t>
      </w:r>
      <w:r w:rsidRPr="00E32F0E">
        <w:rPr>
          <w:rFonts w:ascii="Times New Roman" w:hAnsi="Times New Roman"/>
          <w:spacing w:val="-4"/>
          <w:sz w:val="28"/>
          <w:szCs w:val="28"/>
          <w:lang w:val="de-DE"/>
        </w:rPr>
        <w:t>.</w:t>
      </w:r>
    </w:p>
    <w:p w:rsidR="00FD51D7" w:rsidRPr="00E32F0E" w:rsidRDefault="00FD51D7" w:rsidP="00FD51D7">
      <w:pPr>
        <w:spacing w:after="120" w:line="252" w:lineRule="auto"/>
        <w:ind w:firstLine="720"/>
        <w:jc w:val="both"/>
        <w:rPr>
          <w:rFonts w:ascii="Times New Roman" w:hAnsi="Times New Roman"/>
          <w:b/>
          <w:bCs/>
          <w:spacing w:val="2"/>
          <w:sz w:val="28"/>
          <w:szCs w:val="28"/>
          <w:lang w:val="de-DE"/>
        </w:rPr>
      </w:pPr>
      <w:r w:rsidRPr="00E32F0E">
        <w:rPr>
          <w:rFonts w:ascii="Times New Roman" w:hAnsi="Times New Roman"/>
          <w:b/>
          <w:sz w:val="28"/>
          <w:szCs w:val="28"/>
          <w:lang w:val="de-DE"/>
        </w:rPr>
        <w:t>2. Tồn tại, h</w:t>
      </w:r>
      <w:r w:rsidRPr="00E32F0E">
        <w:rPr>
          <w:rFonts w:ascii="Times New Roman" w:hAnsi="Times New Roman"/>
          <w:b/>
          <w:bCs/>
          <w:spacing w:val="2"/>
          <w:sz w:val="28"/>
          <w:szCs w:val="28"/>
          <w:lang w:val="de-DE"/>
        </w:rPr>
        <w:t>ạn chế và nguyên nhân</w:t>
      </w:r>
    </w:p>
    <w:p w:rsidR="00FD51D7" w:rsidRPr="00E32F0E" w:rsidRDefault="00FD51D7" w:rsidP="00FD51D7">
      <w:pPr>
        <w:spacing w:after="120" w:line="252" w:lineRule="auto"/>
        <w:ind w:firstLine="720"/>
        <w:jc w:val="both"/>
        <w:rPr>
          <w:rFonts w:ascii="Times New Roman" w:hAnsi="Times New Roman"/>
          <w:spacing w:val="-6"/>
          <w:sz w:val="28"/>
          <w:szCs w:val="28"/>
          <w:lang w:val="en-GB"/>
        </w:rPr>
      </w:pPr>
      <w:r w:rsidRPr="00E32F0E">
        <w:rPr>
          <w:rFonts w:ascii="Times New Roman" w:hAnsi="Times New Roman"/>
          <w:spacing w:val="-6"/>
          <w:sz w:val="28"/>
          <w:szCs w:val="28"/>
        </w:rPr>
        <w:t>Bên cạnh những kết quả đạt đượ</w:t>
      </w:r>
      <w:r w:rsidRPr="00E32F0E">
        <w:rPr>
          <w:rFonts w:ascii="Times New Roman" w:hAnsi="Times New Roman"/>
          <w:spacing w:val="-6"/>
          <w:sz w:val="28"/>
          <w:szCs w:val="28"/>
          <w:lang w:val="en-US"/>
        </w:rPr>
        <w:t>c</w:t>
      </w:r>
      <w:r w:rsidRPr="00E32F0E">
        <w:rPr>
          <w:rFonts w:ascii="Times New Roman" w:hAnsi="Times New Roman"/>
          <w:spacing w:val="-6"/>
          <w:sz w:val="28"/>
          <w:szCs w:val="28"/>
        </w:rPr>
        <w:t xml:space="preserve"> vẫn còn một số khó khăn, hạn chế</w:t>
      </w:r>
      <w:r w:rsidRPr="00E32F0E">
        <w:rPr>
          <w:rFonts w:ascii="Times New Roman" w:hAnsi="Times New Roman"/>
          <w:spacing w:val="-6"/>
          <w:sz w:val="28"/>
          <w:szCs w:val="28"/>
          <w:lang w:val="en-GB"/>
        </w:rPr>
        <w:t xml:space="preserve">: Chất lượng tổ chức một số kỳ họp đột xuất còn hạn chế, việc bố trí thời gian thẩm tra và thảo luận còn ít, tài liệu gửi chậm do vậy việc nghiên cứu tham gia vào nghị quyết kỳ họp gặp khó khăn, công tác giám sát trên một số lĩnh vực hoặc một số </w:t>
      </w:r>
      <w:r w:rsidRPr="00E32F0E">
        <w:rPr>
          <w:rFonts w:ascii="Times New Roman" w:hAnsi="Times New Roman"/>
          <w:spacing w:val="-6"/>
          <w:sz w:val="28"/>
          <w:szCs w:val="28"/>
        </w:rPr>
        <w:t>nội dung phát sinh giữa hai kỳ họp</w:t>
      </w:r>
      <w:r w:rsidRPr="00E32F0E">
        <w:rPr>
          <w:rFonts w:ascii="Times New Roman" w:hAnsi="Times New Roman"/>
          <w:spacing w:val="-6"/>
          <w:sz w:val="28"/>
          <w:szCs w:val="28"/>
          <w:lang w:val="en-GB"/>
        </w:rPr>
        <w:t xml:space="preserve"> hoặc ở </w:t>
      </w:r>
      <w:r w:rsidRPr="00E32F0E">
        <w:rPr>
          <w:rFonts w:ascii="Times New Roman" w:hAnsi="Times New Roman"/>
          <w:spacing w:val="-6"/>
          <w:sz w:val="28"/>
          <w:szCs w:val="28"/>
        </w:rPr>
        <w:t>một số địa phương thực hiện mô hình chính quyền đô</w:t>
      </w:r>
      <w:r w:rsidRPr="00E32F0E">
        <w:rPr>
          <w:rFonts w:ascii="Times New Roman" w:hAnsi="Times New Roman"/>
          <w:spacing w:val="-6"/>
          <w:sz w:val="28"/>
          <w:szCs w:val="28"/>
          <w:lang w:val="en-GB"/>
        </w:rPr>
        <w:t xml:space="preserve"> thị, đặc biệt là chưa có </w:t>
      </w:r>
      <w:r w:rsidRPr="00E32F0E">
        <w:rPr>
          <w:rFonts w:ascii="Times New Roman" w:hAnsi="Times New Roman"/>
          <w:spacing w:val="-6"/>
          <w:sz w:val="28"/>
          <w:szCs w:val="28"/>
        </w:rPr>
        <w:t xml:space="preserve">biện pháp </w:t>
      </w:r>
      <w:r w:rsidRPr="00E32F0E">
        <w:rPr>
          <w:rFonts w:ascii="Times New Roman" w:hAnsi="Times New Roman"/>
          <w:spacing w:val="-6"/>
          <w:sz w:val="28"/>
          <w:szCs w:val="28"/>
          <w:lang w:val="en-GB"/>
        </w:rPr>
        <w:t xml:space="preserve">hữu hiệu </w:t>
      </w:r>
      <w:r w:rsidRPr="00E32F0E">
        <w:rPr>
          <w:rFonts w:ascii="Times New Roman" w:hAnsi="Times New Roman"/>
          <w:spacing w:val="-6"/>
          <w:sz w:val="28"/>
          <w:szCs w:val="28"/>
        </w:rPr>
        <w:t>thực hiện</w:t>
      </w:r>
      <w:r w:rsidRPr="00E32F0E">
        <w:rPr>
          <w:rFonts w:ascii="Times New Roman" w:hAnsi="Times New Roman"/>
          <w:spacing w:val="-6"/>
          <w:sz w:val="28"/>
          <w:szCs w:val="28"/>
          <w:lang w:val="en-GB"/>
        </w:rPr>
        <w:t xml:space="preserve"> </w:t>
      </w:r>
      <w:r w:rsidRPr="00E32F0E">
        <w:rPr>
          <w:rFonts w:ascii="Times New Roman" w:hAnsi="Times New Roman"/>
          <w:spacing w:val="-6"/>
          <w:sz w:val="28"/>
          <w:szCs w:val="28"/>
          <w:lang w:val="en-US"/>
        </w:rPr>
        <w:t>có kết quả cao</w:t>
      </w:r>
      <w:r w:rsidRPr="00E32F0E">
        <w:rPr>
          <w:rFonts w:ascii="Times New Roman" w:hAnsi="Times New Roman"/>
          <w:spacing w:val="-6"/>
          <w:sz w:val="28"/>
          <w:szCs w:val="28"/>
        </w:rPr>
        <w:t xml:space="preserve"> các nội dung kiến nghị sau giám sát. </w:t>
      </w:r>
      <w:bookmarkStart w:id="2" w:name="_Hlk160787545"/>
      <w:r w:rsidRPr="00E32F0E">
        <w:rPr>
          <w:rFonts w:ascii="Times New Roman" w:hAnsi="Times New Roman"/>
          <w:spacing w:val="-6"/>
          <w:sz w:val="28"/>
          <w:szCs w:val="28"/>
        </w:rPr>
        <w:t>Việc tổng hợp trả lời ý kiến, kiến nghị của cử tri ở một số địa phương còn chậm</w:t>
      </w:r>
      <w:bookmarkEnd w:id="2"/>
      <w:r w:rsidRPr="00E32F0E">
        <w:rPr>
          <w:rFonts w:ascii="Times New Roman" w:hAnsi="Times New Roman"/>
          <w:spacing w:val="-6"/>
          <w:sz w:val="28"/>
          <w:szCs w:val="28"/>
        </w:rPr>
        <w:t>.</w:t>
      </w:r>
      <w:r w:rsidRPr="00E32F0E">
        <w:rPr>
          <w:rFonts w:ascii="Times New Roman" w:hAnsi="Times New Roman"/>
          <w:spacing w:val="-6"/>
          <w:sz w:val="28"/>
          <w:szCs w:val="28"/>
          <w:lang w:val="en-GB"/>
        </w:rPr>
        <w:t xml:space="preserve"> </w:t>
      </w:r>
      <w:r w:rsidRPr="00E32F0E">
        <w:rPr>
          <w:rFonts w:ascii="Times New Roman" w:hAnsi="Times New Roman"/>
          <w:spacing w:val="-6"/>
          <w:sz w:val="28"/>
          <w:szCs w:val="28"/>
        </w:rPr>
        <w:t xml:space="preserve">Công tác chỉ đạo chuyển đổi số, ứng dụng công nghệ thông tin trong hoạt động HĐND </w:t>
      </w:r>
      <w:r w:rsidRPr="00E32F0E">
        <w:rPr>
          <w:rFonts w:ascii="Times New Roman" w:hAnsi="Times New Roman"/>
          <w:spacing w:val="-6"/>
          <w:sz w:val="28"/>
          <w:szCs w:val="28"/>
          <w:lang w:val="en-US"/>
        </w:rPr>
        <w:t>ở nhiều địa phương còn chậm</w:t>
      </w:r>
      <w:r w:rsidRPr="00E32F0E">
        <w:rPr>
          <w:rFonts w:ascii="Times New Roman" w:hAnsi="Times New Roman"/>
          <w:spacing w:val="-6"/>
          <w:sz w:val="28"/>
          <w:szCs w:val="28"/>
        </w:rPr>
        <w:t>, hiệu quả</w:t>
      </w:r>
      <w:r w:rsidRPr="00E32F0E">
        <w:rPr>
          <w:rFonts w:ascii="Times New Roman" w:hAnsi="Times New Roman"/>
          <w:spacing w:val="-6"/>
          <w:sz w:val="28"/>
          <w:szCs w:val="28"/>
          <w:lang w:val="en-GB"/>
        </w:rPr>
        <w:t xml:space="preserve"> chưa cao</w:t>
      </w:r>
      <w:r w:rsidRPr="00E32F0E">
        <w:rPr>
          <w:rFonts w:ascii="Times New Roman" w:hAnsi="Times New Roman"/>
          <w:spacing w:val="-6"/>
          <w:sz w:val="28"/>
          <w:szCs w:val="28"/>
        </w:rPr>
        <w:t>, chưa xây dựng được hệ thống cơ sở dữ liệu liên thông theo chỉ đạo của UBTVQH.</w:t>
      </w:r>
      <w:r w:rsidRPr="00E32F0E">
        <w:rPr>
          <w:rFonts w:ascii="Times New Roman" w:hAnsi="Times New Roman"/>
          <w:spacing w:val="-6"/>
          <w:sz w:val="28"/>
          <w:szCs w:val="28"/>
          <w:lang w:val="en-GB"/>
        </w:rPr>
        <w:t xml:space="preserve"> </w:t>
      </w:r>
    </w:p>
    <w:p w:rsidR="00FD51D7" w:rsidRPr="00E32F0E" w:rsidRDefault="00FD51D7" w:rsidP="00FD51D7">
      <w:pPr>
        <w:spacing w:after="120" w:line="252" w:lineRule="auto"/>
        <w:ind w:firstLine="720"/>
        <w:jc w:val="both"/>
        <w:rPr>
          <w:rFonts w:ascii="Times New Roman" w:hAnsi="Times New Roman"/>
          <w:spacing w:val="-6"/>
          <w:sz w:val="28"/>
          <w:szCs w:val="28"/>
          <w:lang w:val="en-GB"/>
        </w:rPr>
      </w:pPr>
      <w:r w:rsidRPr="00E32F0E">
        <w:rPr>
          <w:rFonts w:ascii="Times New Roman" w:hAnsi="Times New Roman"/>
          <w:spacing w:val="-6"/>
          <w:sz w:val="28"/>
          <w:szCs w:val="28"/>
          <w:lang w:val="en-GB"/>
        </w:rPr>
        <w:t xml:space="preserve">Nguyên nhân </w:t>
      </w:r>
      <w:r w:rsidRPr="00E32F0E">
        <w:rPr>
          <w:rFonts w:ascii="Times New Roman" w:hAnsi="Times New Roman"/>
          <w:bCs/>
          <w:sz w:val="28"/>
          <w:szCs w:val="28"/>
          <w:lang w:val="de-DE"/>
        </w:rPr>
        <w:t>của hạn chế</w:t>
      </w:r>
      <w:r w:rsidRPr="00E32F0E">
        <w:rPr>
          <w:rFonts w:ascii="Times New Roman" w:hAnsi="Times New Roman"/>
          <w:bCs/>
          <w:i/>
          <w:sz w:val="28"/>
          <w:szCs w:val="28"/>
          <w:lang w:val="de-DE"/>
        </w:rPr>
        <w:t xml:space="preserve"> </w:t>
      </w:r>
      <w:r w:rsidRPr="00E32F0E">
        <w:rPr>
          <w:rFonts w:ascii="Times New Roman" w:hAnsi="Times New Roman"/>
          <w:spacing w:val="-6"/>
          <w:sz w:val="28"/>
          <w:szCs w:val="28"/>
        </w:rPr>
        <w:t>là do các cơ quan được giao soạn thảo</w:t>
      </w:r>
      <w:r w:rsidRPr="00E32F0E">
        <w:rPr>
          <w:rFonts w:ascii="Times New Roman" w:hAnsi="Times New Roman"/>
          <w:spacing w:val="-6"/>
          <w:sz w:val="28"/>
          <w:szCs w:val="28"/>
          <w:lang w:val="en-US"/>
        </w:rPr>
        <w:t xml:space="preserve"> tờ trình, đề án, dự thảo</w:t>
      </w:r>
      <w:r w:rsidRPr="00E32F0E">
        <w:rPr>
          <w:rFonts w:ascii="Times New Roman" w:hAnsi="Times New Roman"/>
          <w:spacing w:val="-6"/>
          <w:sz w:val="28"/>
          <w:szCs w:val="28"/>
        </w:rPr>
        <w:t xml:space="preserve"> nghị quyết chưa chủ động</w:t>
      </w:r>
      <w:r w:rsidRPr="00E32F0E">
        <w:rPr>
          <w:rFonts w:ascii="Times New Roman" w:hAnsi="Times New Roman"/>
          <w:spacing w:val="-6"/>
          <w:sz w:val="28"/>
          <w:szCs w:val="28"/>
          <w:lang w:val="en-GB"/>
        </w:rPr>
        <w:t xml:space="preserve">, việc phối hợp trong công tác khảo sát, đánh giá tác động giữa cơ quan trình và cơ quan thẩm tra ở một số địa phương chưa tốt; </w:t>
      </w:r>
      <w:r w:rsidRPr="00E32F0E">
        <w:rPr>
          <w:rFonts w:ascii="Times New Roman" w:hAnsi="Times New Roman"/>
          <w:spacing w:val="-6"/>
          <w:sz w:val="28"/>
          <w:szCs w:val="28"/>
        </w:rPr>
        <w:t xml:space="preserve">một số đại </w:t>
      </w:r>
      <w:r w:rsidRPr="00E32F0E">
        <w:rPr>
          <w:rFonts w:ascii="Times New Roman" w:hAnsi="Times New Roman"/>
          <w:spacing w:val="-6"/>
          <w:sz w:val="28"/>
          <w:szCs w:val="28"/>
        </w:rPr>
        <w:lastRenderedPageBreak/>
        <w:t>biểu chưa dành thời gian tham dự đầy đủ</w:t>
      </w:r>
      <w:r w:rsidRPr="00E32F0E">
        <w:rPr>
          <w:rFonts w:ascii="Times New Roman" w:hAnsi="Times New Roman"/>
          <w:spacing w:val="-6"/>
          <w:sz w:val="28"/>
          <w:szCs w:val="28"/>
          <w:lang w:val="en-GB"/>
        </w:rPr>
        <w:t xml:space="preserve"> hoạt động tiếp xúc cử tri… Việc gửi tài liệu chậm chưa được khắc phục. </w:t>
      </w:r>
      <w:r w:rsidRPr="00E32F0E">
        <w:rPr>
          <w:rFonts w:ascii="Times New Roman" w:hAnsi="Times New Roman"/>
          <w:spacing w:val="-6"/>
          <w:sz w:val="28"/>
          <w:szCs w:val="28"/>
        </w:rPr>
        <w:t xml:space="preserve">Bên cạnh đó, do khối lượng công việc ngày càng </w:t>
      </w:r>
      <w:r w:rsidRPr="00E32F0E">
        <w:rPr>
          <w:rFonts w:ascii="Times New Roman" w:hAnsi="Times New Roman"/>
          <w:spacing w:val="-6"/>
          <w:sz w:val="28"/>
          <w:szCs w:val="28"/>
          <w:lang w:val="en-US"/>
        </w:rPr>
        <w:t>nhiều</w:t>
      </w:r>
      <w:r w:rsidRPr="00E32F0E">
        <w:rPr>
          <w:rFonts w:ascii="Times New Roman" w:hAnsi="Times New Roman"/>
          <w:spacing w:val="-6"/>
          <w:sz w:val="28"/>
          <w:szCs w:val="28"/>
        </w:rPr>
        <w:t>, áp lực lớn, nhiều việc gấp, phức tạp, yêu cầu cao về chất lượng và tiến độ trong khi đa số đại biểu HĐND hoạt động kiêm nhiệm</w:t>
      </w:r>
      <w:r w:rsidRPr="00E32F0E">
        <w:rPr>
          <w:rFonts w:ascii="Times New Roman" w:hAnsi="Times New Roman"/>
          <w:spacing w:val="-6"/>
          <w:sz w:val="28"/>
          <w:szCs w:val="28"/>
          <w:lang w:val="en-GB"/>
        </w:rPr>
        <w:t>…</w:t>
      </w:r>
    </w:p>
    <w:p w:rsidR="00FD51D7" w:rsidRPr="00E32F0E" w:rsidRDefault="00FD51D7" w:rsidP="00FD51D7">
      <w:pPr>
        <w:spacing w:after="0" w:line="240" w:lineRule="auto"/>
        <w:ind w:firstLine="720"/>
        <w:rPr>
          <w:rFonts w:ascii="Times New Roman" w:hAnsi="Times New Roman"/>
          <w:spacing w:val="-6"/>
          <w:sz w:val="28"/>
          <w:szCs w:val="28"/>
          <w:lang w:val="en-GB"/>
        </w:rPr>
      </w:pPr>
    </w:p>
    <w:p w:rsidR="00FD51D7" w:rsidRPr="00E32F0E" w:rsidRDefault="00FD51D7" w:rsidP="00FD51D7">
      <w:pPr>
        <w:spacing w:after="0" w:line="250" w:lineRule="auto"/>
        <w:jc w:val="center"/>
        <w:rPr>
          <w:rFonts w:ascii="Times New Roman" w:hAnsi="Times New Roman"/>
          <w:b/>
          <w:bCs/>
          <w:spacing w:val="-14"/>
          <w:sz w:val="28"/>
          <w:szCs w:val="28"/>
          <w:lang w:val="de-DE"/>
        </w:rPr>
      </w:pPr>
      <w:r w:rsidRPr="00E32F0E">
        <w:rPr>
          <w:rFonts w:ascii="Times New Roman" w:hAnsi="Times New Roman"/>
          <w:b/>
          <w:bCs/>
          <w:spacing w:val="-14"/>
          <w:sz w:val="28"/>
          <w:szCs w:val="28"/>
          <w:lang w:val="de-DE"/>
        </w:rPr>
        <w:t>Phần thứ hai</w:t>
      </w:r>
    </w:p>
    <w:p w:rsidR="00FD51D7" w:rsidRPr="00E32F0E" w:rsidRDefault="00FD51D7" w:rsidP="00FD51D7">
      <w:pPr>
        <w:spacing w:after="0" w:line="250" w:lineRule="auto"/>
        <w:jc w:val="center"/>
        <w:rPr>
          <w:rFonts w:ascii="Times New Roman" w:hAnsi="Times New Roman"/>
          <w:b/>
          <w:bCs/>
          <w:spacing w:val="-14"/>
          <w:sz w:val="28"/>
          <w:szCs w:val="28"/>
          <w:lang w:val="de-DE"/>
        </w:rPr>
      </w:pPr>
      <w:r w:rsidRPr="00E32F0E">
        <w:rPr>
          <w:rFonts w:ascii="Times New Roman" w:hAnsi="Times New Roman"/>
          <w:b/>
          <w:bCs/>
          <w:spacing w:val="-14"/>
          <w:sz w:val="28"/>
          <w:szCs w:val="28"/>
          <w:lang w:val="de-DE"/>
        </w:rPr>
        <w:t>PHƯƠNG HƯỚNG, NHIỆM VỤ CÔNG TÁC TRỌNG TÂM NĂM 2024</w:t>
      </w:r>
    </w:p>
    <w:p w:rsidR="00FD51D7" w:rsidRPr="00E32F0E" w:rsidRDefault="00FD51D7" w:rsidP="00FD51D7">
      <w:pPr>
        <w:pStyle w:val="Heading1"/>
        <w:spacing w:before="0" w:line="240" w:lineRule="auto"/>
        <w:ind w:firstLine="720"/>
        <w:rPr>
          <w:rFonts w:ascii="Times New Roman" w:hAnsi="Times New Roman"/>
          <w:b/>
          <w:color w:val="auto"/>
          <w:sz w:val="28"/>
          <w:szCs w:val="28"/>
        </w:rPr>
      </w:pPr>
    </w:p>
    <w:p w:rsidR="00FD51D7" w:rsidRPr="00E32F0E" w:rsidRDefault="00FD51D7" w:rsidP="00FD51D7">
      <w:pPr>
        <w:spacing w:after="120" w:line="252" w:lineRule="auto"/>
        <w:ind w:firstLine="720"/>
        <w:jc w:val="both"/>
        <w:rPr>
          <w:rFonts w:ascii="Times New Roman" w:hAnsi="Times New Roman"/>
          <w:sz w:val="28"/>
          <w:szCs w:val="28"/>
        </w:rPr>
      </w:pPr>
      <w:r w:rsidRPr="00E32F0E">
        <w:rPr>
          <w:rFonts w:ascii="Times New Roman" w:hAnsi="Times New Roman"/>
          <w:sz w:val="28"/>
          <w:szCs w:val="28"/>
        </w:rPr>
        <w:t xml:space="preserve">Năm 2024 </w:t>
      </w:r>
      <w:r w:rsidRPr="00E32F0E">
        <w:rPr>
          <w:rFonts w:ascii="Times New Roman" w:hAnsi="Times New Roman"/>
          <w:sz w:val="28"/>
          <w:szCs w:val="28"/>
          <w:lang w:val="en-US"/>
        </w:rPr>
        <w:t xml:space="preserve">được xác định </w:t>
      </w:r>
      <w:r w:rsidRPr="00E32F0E">
        <w:rPr>
          <w:rFonts w:ascii="Times New Roman" w:hAnsi="Times New Roman"/>
          <w:sz w:val="28"/>
          <w:szCs w:val="28"/>
        </w:rPr>
        <w:t>là năm</w:t>
      </w:r>
      <w:r w:rsidRPr="00E32F0E">
        <w:rPr>
          <w:rFonts w:ascii="Times New Roman" w:hAnsi="Times New Roman"/>
          <w:sz w:val="28"/>
          <w:szCs w:val="28"/>
          <w:lang w:val="en-US"/>
        </w:rPr>
        <w:t xml:space="preserve"> tăng tốc, bứt phá</w:t>
      </w:r>
      <w:r w:rsidRPr="00E32F0E">
        <w:rPr>
          <w:rFonts w:ascii="Times New Roman" w:hAnsi="Times New Roman"/>
          <w:sz w:val="28"/>
          <w:szCs w:val="28"/>
        </w:rPr>
        <w:t xml:space="preserve"> thực hiện Nghị quyết Đại hội Đảng toàn quốc lần thứ XIII, Nghị quyết Đại hội </w:t>
      </w:r>
      <w:r w:rsidRPr="00E32F0E">
        <w:rPr>
          <w:rFonts w:ascii="Times New Roman" w:hAnsi="Times New Roman"/>
          <w:sz w:val="28"/>
          <w:szCs w:val="28"/>
          <w:lang w:val="en-US"/>
        </w:rPr>
        <w:t>đ</w:t>
      </w:r>
      <w:r w:rsidRPr="00E32F0E">
        <w:rPr>
          <w:rFonts w:ascii="Times New Roman" w:hAnsi="Times New Roman"/>
          <w:sz w:val="28"/>
          <w:szCs w:val="28"/>
        </w:rPr>
        <w:t>ảng bộ các tỉnh, thành phố, Kế hoạch phát triển kinh tế - xã hội 5 năm 2021-2025, có ý nghĩa quan trọng đối với việc hoàn thành các mục tiêu, kế hoạch đã được đề ra, trong bối cảnh</w:t>
      </w:r>
      <w:r w:rsidRPr="00E32F0E">
        <w:rPr>
          <w:rFonts w:ascii="Times New Roman" w:hAnsi="Times New Roman"/>
          <w:sz w:val="28"/>
          <w:szCs w:val="28"/>
          <w:lang w:val="en-US"/>
        </w:rPr>
        <w:t xml:space="preserve"> tình hình thế giới bất định và khó lường. Với phương châm: Lập pháp chủ động, giám sát hiệu quả, quyết sách kịp thời, bứt phá phát triển. Trên cơ sở Nghị quyết của Trung ương Đảng, Quốc hội đã ban hành các Nghị quyết về phát triển kinh tế - xã hội với quyết tâm cao. Hội đồng nhân dân các Tỉnh, thành phố cũng đã ban hành các Nghị quyết theo luật định.</w:t>
      </w:r>
    </w:p>
    <w:p w:rsidR="00FD51D7" w:rsidRPr="00E32F0E" w:rsidRDefault="00FD51D7" w:rsidP="00FD51D7">
      <w:pPr>
        <w:spacing w:after="120" w:line="252" w:lineRule="auto"/>
        <w:ind w:firstLine="720"/>
        <w:jc w:val="both"/>
        <w:rPr>
          <w:rFonts w:ascii="Times New Roman" w:hAnsi="Times New Roman"/>
          <w:sz w:val="28"/>
          <w:szCs w:val="28"/>
        </w:rPr>
      </w:pPr>
      <w:r w:rsidRPr="00E32F0E">
        <w:rPr>
          <w:rFonts w:ascii="Times New Roman" w:hAnsi="Times New Roman"/>
          <w:sz w:val="28"/>
          <w:szCs w:val="28"/>
        </w:rPr>
        <w:t xml:space="preserve">Trên cơ sở </w:t>
      </w:r>
      <w:r w:rsidRPr="00E32F0E">
        <w:rPr>
          <w:rFonts w:ascii="Times New Roman" w:hAnsi="Times New Roman"/>
          <w:sz w:val="28"/>
          <w:szCs w:val="28"/>
          <w:lang w:val="en-US"/>
        </w:rPr>
        <w:t>những kết quả</w:t>
      </w:r>
      <w:r w:rsidRPr="00E32F0E">
        <w:rPr>
          <w:rFonts w:ascii="Times New Roman" w:hAnsi="Times New Roman"/>
          <w:sz w:val="28"/>
          <w:szCs w:val="28"/>
        </w:rPr>
        <w:t xml:space="preserve"> và bài học kinh nghiệm từ đầu nhiệm kỳ đến nay, UBTVQH đề nghị HĐND các tỉnh, thành phố cần nỗ lực cao hơn nữa, trách nhiệm lớn hơn, hành động quyết liệt hơn nữa, phát huy tinh thần tự lực, tự cường, chủ động thích ứng, linh hoạt, tích cực đổi mới, sáng tạo để phát triển nhanh và bền vững,</w:t>
      </w:r>
      <w:r w:rsidRPr="00E32F0E">
        <w:rPr>
          <w:rFonts w:ascii="Times New Roman" w:hAnsi="Times New Roman"/>
          <w:sz w:val="28"/>
          <w:szCs w:val="28"/>
          <w:lang w:val="en-GB"/>
        </w:rPr>
        <w:t xml:space="preserve"> chuẩn bị tốt nhân sự Đại hội đảng bộ các cấp; bầu cử đại biểu Quốc hội khóa XVI và đại biểu HĐND các cấp nhiệm kỳ 2026-2031, </w:t>
      </w:r>
      <w:r w:rsidRPr="00E32F0E">
        <w:rPr>
          <w:rFonts w:ascii="Times New Roman" w:hAnsi="Times New Roman"/>
          <w:sz w:val="28"/>
          <w:szCs w:val="28"/>
        </w:rPr>
        <w:t>theo hướng:</w:t>
      </w:r>
    </w:p>
    <w:p w:rsidR="00FD51D7" w:rsidRPr="00E32F0E" w:rsidRDefault="00FD51D7" w:rsidP="00FD51D7">
      <w:pPr>
        <w:pStyle w:val="Heading1"/>
        <w:spacing w:before="0" w:after="120" w:line="252" w:lineRule="auto"/>
        <w:ind w:firstLine="720"/>
        <w:rPr>
          <w:rFonts w:ascii="Times New Roman" w:hAnsi="Times New Roman"/>
          <w:b/>
          <w:color w:val="auto"/>
          <w:sz w:val="28"/>
          <w:szCs w:val="28"/>
        </w:rPr>
      </w:pPr>
      <w:r w:rsidRPr="00E32F0E">
        <w:rPr>
          <w:rFonts w:ascii="Times New Roman" w:hAnsi="Times New Roman"/>
          <w:b/>
          <w:color w:val="auto"/>
          <w:sz w:val="28"/>
          <w:szCs w:val="28"/>
        </w:rPr>
        <w:t xml:space="preserve">1. </w:t>
      </w:r>
      <w:r w:rsidRPr="00E32F0E">
        <w:rPr>
          <w:rFonts w:ascii="Times New Roman" w:hAnsi="Times New Roman"/>
          <w:b/>
          <w:color w:val="auto"/>
          <w:sz w:val="28"/>
          <w:szCs w:val="28"/>
          <w:lang w:val="en-US"/>
        </w:rPr>
        <w:t>Tiếp tục</w:t>
      </w:r>
      <w:r w:rsidRPr="00E32F0E">
        <w:rPr>
          <w:rFonts w:ascii="Times New Roman" w:hAnsi="Times New Roman"/>
          <w:b/>
          <w:color w:val="auto"/>
          <w:sz w:val="28"/>
          <w:szCs w:val="28"/>
        </w:rPr>
        <w:t xml:space="preserve"> nâng cao chất lượng hoạt động của HĐND</w:t>
      </w:r>
    </w:p>
    <w:p w:rsidR="00FD51D7" w:rsidRPr="00E32F0E" w:rsidRDefault="00FD51D7" w:rsidP="00FD51D7">
      <w:pPr>
        <w:spacing w:after="120" w:line="252" w:lineRule="auto"/>
        <w:ind w:firstLine="720"/>
        <w:jc w:val="both"/>
        <w:rPr>
          <w:rFonts w:ascii="Times New Roman" w:hAnsi="Times New Roman"/>
          <w:sz w:val="28"/>
          <w:szCs w:val="28"/>
        </w:rPr>
      </w:pPr>
      <w:r w:rsidRPr="00E32F0E">
        <w:rPr>
          <w:rFonts w:ascii="Times New Roman" w:hAnsi="Times New Roman"/>
          <w:bCs/>
          <w:sz w:val="28"/>
          <w:szCs w:val="28"/>
          <w:lang w:val="en-GB"/>
        </w:rPr>
        <w:t>(1)</w:t>
      </w:r>
      <w:r w:rsidRPr="00E32F0E">
        <w:rPr>
          <w:rFonts w:ascii="Times New Roman" w:hAnsi="Times New Roman"/>
          <w:sz w:val="28"/>
          <w:szCs w:val="28"/>
        </w:rPr>
        <w:t xml:space="preserve"> Tiếp tục quán triệt sâu sắc, chấp hành nghiêm túc, thể chế hóa đồng bộ, giám sát quyết liệt, thực hiện hiệu quả, thực chất Nghị quyết Đại hội đại biểu toàn quốc lần thứ XIII của Đảng, </w:t>
      </w:r>
      <w:r w:rsidRPr="00E32F0E">
        <w:rPr>
          <w:rFonts w:ascii="Times New Roman" w:eastAsia="Yu Mincho" w:hAnsi="Times New Roman"/>
          <w:bCs/>
          <w:kern w:val="2"/>
          <w:sz w:val="28"/>
          <w:szCs w:val="28"/>
          <w:lang w:eastAsia="ja-JP"/>
        </w:rPr>
        <w:t>06 Nghị quyết của Bộ Chính trị về phát triển kinh tế - xã hội, bảo đảm quốc phòng, an ninh 06 vùng đến năm 2030 và tầm nhìn 2045, các nghị quyết của Quốc hội của Chính phủ về phát triển kinh tế - xã hội</w:t>
      </w:r>
      <w:r w:rsidRPr="00E32F0E">
        <w:rPr>
          <w:rFonts w:ascii="Times New Roman" w:hAnsi="Times New Roman"/>
          <w:bCs/>
          <w:sz w:val="28"/>
          <w:szCs w:val="28"/>
        </w:rPr>
        <w:t xml:space="preserve">, Nghị quyết Đại hội đảng bộ các tỉnh, thành phố và các quy định của pháp luật </w:t>
      </w:r>
      <w:r w:rsidRPr="00E32F0E">
        <w:rPr>
          <w:rFonts w:ascii="Times New Roman" w:eastAsia="Yu Mincho" w:hAnsi="Times New Roman"/>
          <w:bCs/>
          <w:kern w:val="2"/>
          <w:sz w:val="28"/>
          <w:szCs w:val="28"/>
          <w:lang w:eastAsia="ja-JP"/>
        </w:rPr>
        <w:t>đảm bảo đồng bộ và tổ chức thực hiện hiệu quả.</w:t>
      </w:r>
      <w:r w:rsidRPr="00E32F0E">
        <w:rPr>
          <w:rFonts w:ascii="Times New Roman" w:eastAsia="Yu Mincho" w:hAnsi="Times New Roman"/>
          <w:bCs/>
          <w:kern w:val="2"/>
          <w:sz w:val="28"/>
          <w:szCs w:val="28"/>
          <w:lang w:val="en-GB" w:eastAsia="ja-JP"/>
        </w:rPr>
        <w:t xml:space="preserve"> </w:t>
      </w:r>
      <w:r w:rsidRPr="00E32F0E">
        <w:rPr>
          <w:rFonts w:ascii="Times New Roman" w:hAnsi="Times New Roman"/>
          <w:sz w:val="28"/>
          <w:szCs w:val="28"/>
        </w:rPr>
        <w:t>Quan tâm sớm kiện toàn nhân sự Thường trực HĐND, các Ban HĐND</w:t>
      </w:r>
      <w:r w:rsidRPr="00E32F0E">
        <w:rPr>
          <w:rFonts w:ascii="Times New Roman" w:hAnsi="Times New Roman"/>
          <w:sz w:val="28"/>
          <w:szCs w:val="28"/>
          <w:lang w:val="en-GB"/>
        </w:rPr>
        <w:t xml:space="preserve"> </w:t>
      </w:r>
      <w:r w:rsidRPr="00E32F0E">
        <w:rPr>
          <w:rFonts w:ascii="Times New Roman" w:hAnsi="Times New Roman"/>
          <w:sz w:val="28"/>
          <w:szCs w:val="28"/>
        </w:rPr>
        <w:t>ở một số địa phương hiện còn khuyết thiếu.</w:t>
      </w:r>
    </w:p>
    <w:p w:rsidR="00FD51D7" w:rsidRPr="00E32F0E" w:rsidRDefault="00FD51D7" w:rsidP="00FD51D7">
      <w:pPr>
        <w:spacing w:after="120" w:line="252" w:lineRule="auto"/>
        <w:ind w:firstLine="720"/>
        <w:jc w:val="both"/>
        <w:rPr>
          <w:rFonts w:ascii="Times New Roman" w:hAnsi="Times New Roman"/>
          <w:sz w:val="28"/>
          <w:szCs w:val="28"/>
        </w:rPr>
      </w:pPr>
      <w:r w:rsidRPr="00E32F0E">
        <w:rPr>
          <w:rFonts w:ascii="Times New Roman" w:hAnsi="Times New Roman"/>
          <w:sz w:val="28"/>
          <w:szCs w:val="28"/>
        </w:rPr>
        <w:t xml:space="preserve">(2) Bám sát chương trình xây dựng luật của Quốc hội để định hướng hoạt động của HĐND; tham gia đầy đủ các khảo sát, giám sát theo chương trình, kế hoạch của Quốc hội, UBTVQH và các cơ quan của Quốc hội; tham gia tích cực, hiệu quả vào việc hoàn thiện thể chế, tổ chức thực thi pháp luật ở địa phương; thực hiện tốt </w:t>
      </w:r>
      <w:r w:rsidRPr="00E32F0E">
        <w:rPr>
          <w:rFonts w:ascii="Times New Roman" w:hAnsi="Times New Roman"/>
          <w:sz w:val="28"/>
          <w:szCs w:val="28"/>
        </w:rPr>
        <w:lastRenderedPageBreak/>
        <w:t>vấn đề phân cấp, phân quyền cho địa phương nhất là đối với các thành phố đang thực hiện mô hình chính quyền đô thị.</w:t>
      </w:r>
    </w:p>
    <w:p w:rsidR="00FD51D7" w:rsidRPr="00E32F0E" w:rsidRDefault="00FD51D7" w:rsidP="00FD51D7">
      <w:pPr>
        <w:spacing w:after="120" w:line="252" w:lineRule="auto"/>
        <w:ind w:firstLine="720"/>
        <w:jc w:val="both"/>
        <w:rPr>
          <w:rFonts w:ascii="Times New Roman" w:hAnsi="Times New Roman"/>
          <w:sz w:val="28"/>
          <w:szCs w:val="28"/>
        </w:rPr>
      </w:pPr>
      <w:r w:rsidRPr="00E32F0E">
        <w:rPr>
          <w:rFonts w:ascii="Times New Roman" w:hAnsi="Times New Roman"/>
          <w:bCs/>
          <w:sz w:val="28"/>
          <w:szCs w:val="28"/>
          <w:lang w:val="en-GB"/>
        </w:rPr>
        <w:t>(3)</w:t>
      </w:r>
      <w:r w:rsidRPr="00E32F0E">
        <w:rPr>
          <w:rFonts w:ascii="Times New Roman" w:hAnsi="Times New Roman"/>
          <w:sz w:val="28"/>
          <w:szCs w:val="28"/>
        </w:rPr>
        <w:t xml:space="preserve"> Phát huy tinh thần trách nhiệm, vai trò trung tâm của đại biểu HĐND trên tất cả các mặt công tác để đổi mới, nâng cao chất lượng, hiệu lực, hiệu quả hoạt động của HĐND, Thường trực HĐND, Ban HĐND, Tổ đại biểu HĐND như nâng cao hơn nữa chất lượng công tác chuẩn bị và tổ chức các kỳ họp, công tác thẩm tra và việc xem xét, quyết định những vấn đề quan trọng của địa phương, bảo đảm các chính sách được ban hành phù hợp với tình hình, yêu cầu thực tiễn, có tính khả thi, dự báo c</w:t>
      </w:r>
      <w:r w:rsidRPr="00E32F0E">
        <w:rPr>
          <w:rFonts w:ascii="Times New Roman" w:hAnsi="Times New Roman"/>
          <w:sz w:val="28"/>
          <w:szCs w:val="28"/>
          <w:lang w:val="en-GB"/>
        </w:rPr>
        <w:t>á</w:t>
      </w:r>
      <w:r w:rsidRPr="00E32F0E">
        <w:rPr>
          <w:rFonts w:ascii="Times New Roman" w:hAnsi="Times New Roman"/>
          <w:sz w:val="28"/>
          <w:szCs w:val="28"/>
        </w:rPr>
        <w:t>o, đồng thời xử lý kịp thời các vấn đề bất cập của địa phương nhằm huy động và sử dụng hiệu quả mọi nguồn lực, khơi dậy khát vọng phát triển địa phương hùng cường, thịnh vượng.</w:t>
      </w:r>
    </w:p>
    <w:p w:rsidR="00FD51D7" w:rsidRPr="00E32F0E" w:rsidRDefault="00FD51D7" w:rsidP="00FD51D7">
      <w:pPr>
        <w:spacing w:after="120" w:line="252" w:lineRule="auto"/>
        <w:ind w:firstLine="720"/>
        <w:jc w:val="both"/>
        <w:rPr>
          <w:rFonts w:ascii="Times New Roman" w:hAnsi="Times New Roman"/>
          <w:spacing w:val="-4"/>
          <w:sz w:val="28"/>
          <w:szCs w:val="28"/>
        </w:rPr>
      </w:pPr>
      <w:r w:rsidRPr="00E32F0E">
        <w:rPr>
          <w:rFonts w:ascii="Times New Roman" w:hAnsi="Times New Roman"/>
          <w:bCs/>
          <w:spacing w:val="-4"/>
          <w:sz w:val="28"/>
          <w:szCs w:val="28"/>
          <w:lang w:val="en-GB"/>
        </w:rPr>
        <w:t>(4)</w:t>
      </w:r>
      <w:r w:rsidRPr="00E32F0E">
        <w:rPr>
          <w:rFonts w:ascii="Times New Roman" w:hAnsi="Times New Roman"/>
          <w:b/>
          <w:spacing w:val="-4"/>
          <w:sz w:val="28"/>
          <w:szCs w:val="28"/>
        </w:rPr>
        <w:t xml:space="preserve"> </w:t>
      </w:r>
      <w:r w:rsidRPr="00E32F0E">
        <w:rPr>
          <w:rFonts w:ascii="Times New Roman" w:hAnsi="Times New Roman"/>
          <w:bCs/>
          <w:spacing w:val="-4"/>
          <w:sz w:val="28"/>
          <w:szCs w:val="28"/>
        </w:rPr>
        <w:t>T</w:t>
      </w:r>
      <w:r w:rsidRPr="00E32F0E">
        <w:rPr>
          <w:rFonts w:ascii="Times New Roman" w:hAnsi="Times New Roman"/>
          <w:spacing w:val="-4"/>
          <w:sz w:val="28"/>
          <w:szCs w:val="28"/>
        </w:rPr>
        <w:t xml:space="preserve">ăng cường giám sát, khảo sát và kiểm soát quyền lực nhà nước ở địa phương, kịp thời chấn chỉnh, nâng cao kỷ luật, kỷ cương trong việc chấp hành nghị quyết của HĐND; đẩy mạnh công tác đôn đốc, trả lời, xử lý dứt điểm những kiến nghị sau giám sát nhằm nâng cao hiệu quả thiết thực của hoạt động giám sát, góp </w:t>
      </w:r>
      <w:r w:rsidRPr="00E32F0E">
        <w:rPr>
          <w:rFonts w:ascii="Times New Roman" w:hAnsi="Times New Roman"/>
          <w:sz w:val="28"/>
          <w:szCs w:val="28"/>
        </w:rPr>
        <w:t xml:space="preserve">phần chấn chỉnh </w:t>
      </w:r>
      <w:r w:rsidRPr="00E32F0E">
        <w:rPr>
          <w:rFonts w:ascii="Times New Roman" w:hAnsi="Times New Roman"/>
          <w:sz w:val="28"/>
          <w:szCs w:val="28"/>
          <w:lang w:val="en-GB"/>
        </w:rPr>
        <w:t>tình trạng</w:t>
      </w:r>
      <w:r w:rsidRPr="00E32F0E">
        <w:rPr>
          <w:rFonts w:ascii="Times New Roman" w:hAnsi="Times New Roman"/>
          <w:sz w:val="28"/>
          <w:szCs w:val="28"/>
        </w:rPr>
        <w:t xml:space="preserve"> né tránh, đùn đẩy trách nhiệm trong thực thi công vụ và bảo vệ cán bộ dám nghĩ, dám làm, dám chịu trách nhiệm; tăng cường công tác thông tin, truyền thông chính sách, tạo đồng thuận </w:t>
      </w:r>
      <w:r w:rsidRPr="00E32F0E">
        <w:rPr>
          <w:rFonts w:ascii="Times New Roman" w:hAnsi="Times New Roman"/>
          <w:sz w:val="28"/>
          <w:szCs w:val="28"/>
          <w:lang w:val="en-GB"/>
        </w:rPr>
        <w:t xml:space="preserve">cao </w:t>
      </w:r>
      <w:r w:rsidRPr="00E32F0E">
        <w:rPr>
          <w:rFonts w:ascii="Times New Roman" w:hAnsi="Times New Roman"/>
          <w:sz w:val="28"/>
          <w:szCs w:val="28"/>
        </w:rPr>
        <w:t>xã hội, củng cố niềm tin trong Nhân dân.</w:t>
      </w:r>
    </w:p>
    <w:p w:rsidR="00FD51D7" w:rsidRPr="00E32F0E" w:rsidRDefault="00FD51D7" w:rsidP="00FD51D7">
      <w:pPr>
        <w:pStyle w:val="Heading1"/>
        <w:spacing w:before="0" w:after="120" w:line="252" w:lineRule="auto"/>
        <w:ind w:firstLine="720"/>
        <w:rPr>
          <w:rFonts w:ascii="Times New Roman" w:hAnsi="Times New Roman"/>
          <w:b/>
          <w:color w:val="auto"/>
          <w:sz w:val="28"/>
          <w:szCs w:val="28"/>
        </w:rPr>
      </w:pPr>
      <w:r w:rsidRPr="00E32F0E">
        <w:rPr>
          <w:rFonts w:ascii="Times New Roman" w:hAnsi="Times New Roman"/>
          <w:b/>
          <w:color w:val="auto"/>
          <w:sz w:val="28"/>
          <w:szCs w:val="28"/>
        </w:rPr>
        <w:t>2. Một số nhiệm vụ, giải pháp chủ yếu</w:t>
      </w:r>
    </w:p>
    <w:p w:rsidR="00FD51D7" w:rsidRPr="00E32F0E" w:rsidRDefault="00FD51D7" w:rsidP="00FD51D7">
      <w:pPr>
        <w:widowControl w:val="0"/>
        <w:shd w:val="clear" w:color="auto" w:fill="FFFFFF"/>
        <w:spacing w:after="120" w:line="252" w:lineRule="auto"/>
        <w:ind w:firstLine="720"/>
        <w:jc w:val="both"/>
        <w:textAlignment w:val="baseline"/>
        <w:rPr>
          <w:rFonts w:ascii="Times New Roman" w:eastAsia="Yu Mincho" w:hAnsi="Times New Roman"/>
          <w:kern w:val="2"/>
          <w:sz w:val="28"/>
          <w:szCs w:val="28"/>
          <w:lang w:eastAsia="ja-JP"/>
        </w:rPr>
      </w:pPr>
      <w:r w:rsidRPr="00E32F0E">
        <w:rPr>
          <w:rFonts w:ascii="Times New Roman" w:hAnsi="Times New Roman"/>
          <w:bCs/>
          <w:sz w:val="28"/>
          <w:szCs w:val="28"/>
          <w:lang w:val="en-GB"/>
        </w:rPr>
        <w:t xml:space="preserve">2.1. </w:t>
      </w:r>
      <w:r w:rsidRPr="00E32F0E">
        <w:rPr>
          <w:rFonts w:ascii="Times New Roman" w:eastAsia="Yu Mincho" w:hAnsi="Times New Roman"/>
          <w:kern w:val="2"/>
          <w:sz w:val="28"/>
          <w:szCs w:val="28"/>
          <w:lang w:eastAsia="ja-JP"/>
        </w:rPr>
        <w:t xml:space="preserve">Thực hiện tốt công tác phối hợp với các cơ quan, đơn vị ở Trung ương và địa phương để thực hiện hiệu quả </w:t>
      </w:r>
      <w:r w:rsidRPr="00E32F0E">
        <w:rPr>
          <w:rFonts w:ascii="Times New Roman" w:eastAsia="Yu Mincho" w:hAnsi="Times New Roman"/>
          <w:kern w:val="2"/>
          <w:sz w:val="28"/>
          <w:szCs w:val="28"/>
          <w:lang w:val="en-GB" w:eastAsia="ja-JP"/>
        </w:rPr>
        <w:t>các chủ trương của Đảng</w:t>
      </w:r>
      <w:r w:rsidRPr="00E32F0E">
        <w:rPr>
          <w:rFonts w:ascii="Times New Roman" w:eastAsia="Yu Mincho" w:hAnsi="Times New Roman"/>
          <w:kern w:val="2"/>
          <w:sz w:val="28"/>
          <w:szCs w:val="28"/>
          <w:lang w:eastAsia="ja-JP"/>
        </w:rPr>
        <w:t>, các chương trình công tác, nhiệm vụ trọng tâm của tỉnh, thành phố và những vấn đề báo chí, dư luận phản ánh</w:t>
      </w:r>
      <w:r w:rsidRPr="00E32F0E">
        <w:rPr>
          <w:rFonts w:ascii="Times New Roman" w:eastAsia="Yu Mincho" w:hAnsi="Times New Roman"/>
          <w:kern w:val="2"/>
          <w:sz w:val="28"/>
          <w:szCs w:val="28"/>
          <w:lang w:val="en-GB" w:eastAsia="ja-JP"/>
        </w:rPr>
        <w:t xml:space="preserve">, </w:t>
      </w:r>
      <w:r w:rsidRPr="00E32F0E">
        <w:rPr>
          <w:rFonts w:ascii="Times New Roman" w:eastAsia="Yu Mincho" w:hAnsi="Times New Roman"/>
          <w:kern w:val="2"/>
          <w:sz w:val="28"/>
          <w:szCs w:val="28"/>
          <w:lang w:eastAsia="ja-JP"/>
        </w:rPr>
        <w:t>tập trung tháo gỡ các điểm nghẽn về thể chế, chính sách, nhất là đối với các tỉnh, thành phố đang thực hiện cơ chế, chính sách đặc thù theo các Nghị quyết của Quốc hội</w:t>
      </w:r>
      <w:r w:rsidRPr="00E32F0E">
        <w:rPr>
          <w:rFonts w:ascii="Times New Roman" w:eastAsia="Yu Mincho" w:hAnsi="Times New Roman"/>
          <w:kern w:val="2"/>
          <w:sz w:val="28"/>
          <w:szCs w:val="28"/>
          <w:lang w:val="en-GB" w:eastAsia="ja-JP"/>
        </w:rPr>
        <w:t>; tổ chức thực hiện có hiệu quả các Luật vừa được Quốc hội thông qua năm 2023, như Luật Đất đai; Luật Kinh doanh bất động sản; Luật Nhà ở; Luật Tài nguyên nước; Luật Quản lý, bảo vệ công trình Quốc phòng và khu quân sự…</w:t>
      </w:r>
      <w:r w:rsidRPr="00E32F0E">
        <w:rPr>
          <w:rFonts w:ascii="Times New Roman" w:hAnsi="Times New Roman"/>
          <w:spacing w:val="-6"/>
          <w:sz w:val="28"/>
          <w:szCs w:val="28"/>
        </w:rPr>
        <w:t xml:space="preserve">thực hiện tốt Nghị quyết </w:t>
      </w:r>
      <w:r w:rsidRPr="00E32F0E">
        <w:rPr>
          <w:rFonts w:ascii="Times New Roman" w:hAnsi="Times New Roman"/>
          <w:spacing w:val="-6"/>
          <w:sz w:val="28"/>
          <w:szCs w:val="28"/>
          <w:lang w:val="en-US"/>
        </w:rPr>
        <w:t xml:space="preserve">số </w:t>
      </w:r>
      <w:r w:rsidRPr="00E32F0E">
        <w:rPr>
          <w:rFonts w:ascii="Times New Roman" w:hAnsi="Times New Roman"/>
          <w:spacing w:val="-6"/>
          <w:sz w:val="28"/>
          <w:szCs w:val="28"/>
        </w:rPr>
        <w:t xml:space="preserve">594/NQ-UBTVQH15 </w:t>
      </w:r>
      <w:r w:rsidRPr="00E32F0E">
        <w:rPr>
          <w:rFonts w:ascii="Times New Roman" w:hAnsi="Times New Roman"/>
          <w:spacing w:val="-6"/>
          <w:sz w:val="28"/>
          <w:szCs w:val="28"/>
          <w:lang w:val="en-GB"/>
        </w:rPr>
        <w:t xml:space="preserve">ngày </w:t>
      </w:r>
      <w:r w:rsidRPr="00E32F0E">
        <w:rPr>
          <w:rFonts w:ascii="Times New Roman" w:hAnsi="Times New Roman"/>
          <w:sz w:val="28"/>
          <w:szCs w:val="28"/>
        </w:rPr>
        <w:t>12/9/2022</w:t>
      </w:r>
      <w:r w:rsidRPr="00E32F0E">
        <w:rPr>
          <w:rFonts w:ascii="Times New Roman" w:hAnsi="Times New Roman"/>
          <w:sz w:val="28"/>
          <w:szCs w:val="28"/>
          <w:lang w:val="en-GB"/>
        </w:rPr>
        <w:t xml:space="preserve"> của UBTVQH;</w:t>
      </w:r>
      <w:r w:rsidRPr="00E32F0E">
        <w:rPr>
          <w:rFonts w:ascii="Times New Roman" w:hAnsi="Times New Roman"/>
          <w:spacing w:val="-6"/>
          <w:sz w:val="28"/>
          <w:szCs w:val="28"/>
          <w:lang w:val="en-GB"/>
        </w:rPr>
        <w:t xml:space="preserve"> </w:t>
      </w:r>
      <w:r w:rsidRPr="00E32F0E">
        <w:rPr>
          <w:rFonts w:ascii="Times New Roman" w:hAnsi="Times New Roman"/>
          <w:spacing w:val="-6"/>
          <w:sz w:val="28"/>
          <w:szCs w:val="28"/>
        </w:rPr>
        <w:t>Nghị quyết số 43/2024/UBTVQH15</w:t>
      </w:r>
      <w:r w:rsidRPr="00E32F0E">
        <w:rPr>
          <w:rFonts w:ascii="Times New Roman" w:hAnsi="Times New Roman"/>
          <w:spacing w:val="-6"/>
          <w:sz w:val="28"/>
          <w:szCs w:val="28"/>
          <w:lang w:val="en-GB"/>
        </w:rPr>
        <w:t xml:space="preserve"> ngày 05/02/2024 của UBTVQH quy định về kỷ niệm chương” Vì sự nghiệp Quốc hội Việt Nam” </w:t>
      </w:r>
      <w:r w:rsidRPr="00E32F0E">
        <w:rPr>
          <w:rFonts w:ascii="Times New Roman" w:hAnsi="Times New Roman"/>
          <w:spacing w:val="-6"/>
          <w:sz w:val="28"/>
          <w:szCs w:val="28"/>
        </w:rPr>
        <w:t>để tặng thưởn</w:t>
      </w:r>
      <w:r w:rsidRPr="00E32F0E">
        <w:rPr>
          <w:rFonts w:ascii="Times New Roman" w:hAnsi="Times New Roman"/>
          <w:spacing w:val="-6"/>
          <w:sz w:val="28"/>
          <w:szCs w:val="28"/>
          <w:lang w:val="en-GB"/>
        </w:rPr>
        <w:t>g k</w:t>
      </w:r>
      <w:r w:rsidRPr="00E32F0E">
        <w:rPr>
          <w:rFonts w:ascii="Times New Roman" w:hAnsi="Times New Roman"/>
          <w:spacing w:val="-6"/>
          <w:sz w:val="28"/>
          <w:szCs w:val="28"/>
        </w:rPr>
        <w:t>ịp thời đối với những cá nhân có nhiều đóng góp tích cực cho quá trình phát triển của Quốc hội Việt Nam; Nghị quyết số 44</w:t>
      </w:r>
      <w:r w:rsidRPr="00E32F0E">
        <w:rPr>
          <w:rFonts w:ascii="Times New Roman" w:hAnsi="Times New Roman"/>
          <w:spacing w:val="-6"/>
          <w:sz w:val="28"/>
          <w:szCs w:val="28"/>
          <w:lang w:val="en-GB"/>
        </w:rPr>
        <w:t xml:space="preserve">/2024/UBTVQH15 ngày 05/02/2024 của UBTVQH về thi đua khen thưởng đối với đại biểu Quốc hội, các cơ quan của Quốc hội, các cơ quan thuộc UBTVQH và cán bộ, công chức thuộc thẩm quyền quản lý của UBTVQH. </w:t>
      </w:r>
    </w:p>
    <w:p w:rsidR="00FD51D7" w:rsidRPr="00E32F0E" w:rsidRDefault="00FD51D7" w:rsidP="00FD51D7">
      <w:pPr>
        <w:widowControl w:val="0"/>
        <w:shd w:val="clear" w:color="auto" w:fill="FFFFFF"/>
        <w:spacing w:after="120" w:line="252" w:lineRule="auto"/>
        <w:ind w:firstLine="720"/>
        <w:jc w:val="both"/>
        <w:textAlignment w:val="baseline"/>
        <w:rPr>
          <w:rFonts w:ascii="Times New Roman" w:eastAsia="Yu Mincho" w:hAnsi="Times New Roman"/>
          <w:kern w:val="2"/>
          <w:sz w:val="28"/>
          <w:szCs w:val="28"/>
          <w:lang w:eastAsia="ja-JP"/>
        </w:rPr>
      </w:pPr>
      <w:r w:rsidRPr="00E32F0E">
        <w:rPr>
          <w:rFonts w:ascii="Times New Roman" w:hAnsi="Times New Roman"/>
          <w:bCs/>
          <w:sz w:val="28"/>
          <w:szCs w:val="28"/>
          <w:lang w:val="en-GB"/>
        </w:rPr>
        <w:t xml:space="preserve">2.2. </w:t>
      </w:r>
      <w:r w:rsidRPr="00E32F0E">
        <w:rPr>
          <w:rFonts w:ascii="Times New Roman" w:eastAsia="Yu Mincho" w:hAnsi="Times New Roman"/>
          <w:bCs/>
          <w:kern w:val="2"/>
          <w:sz w:val="28"/>
          <w:szCs w:val="28"/>
          <w:lang w:eastAsia="ja-JP"/>
        </w:rPr>
        <w:t>T</w:t>
      </w:r>
      <w:r w:rsidRPr="00E32F0E">
        <w:rPr>
          <w:rFonts w:ascii="Times New Roman" w:eastAsia="Yu Mincho" w:hAnsi="Times New Roman"/>
          <w:kern w:val="2"/>
          <w:sz w:val="28"/>
          <w:szCs w:val="28"/>
          <w:lang w:eastAsia="ja-JP"/>
        </w:rPr>
        <w:t xml:space="preserve">iếp tục hoàn thiện, xây dựng bộ máy tinh gọn, hoạt động hiệu lực, hiệu quả, tinh giản biên chế gắn với cơ cấu lại và nâng cao chất lượng đội ngũ cán bộ, </w:t>
      </w:r>
      <w:r w:rsidRPr="00E32F0E">
        <w:rPr>
          <w:rFonts w:ascii="Times New Roman" w:eastAsia="Yu Mincho" w:hAnsi="Times New Roman"/>
          <w:kern w:val="2"/>
          <w:sz w:val="28"/>
          <w:szCs w:val="28"/>
          <w:lang w:eastAsia="ja-JP"/>
        </w:rPr>
        <w:lastRenderedPageBreak/>
        <w:t>công chức, viên chức</w:t>
      </w:r>
      <w:r w:rsidRPr="00E32F0E">
        <w:rPr>
          <w:rFonts w:ascii="Times New Roman" w:eastAsia="Yu Mincho" w:hAnsi="Times New Roman"/>
          <w:kern w:val="2"/>
          <w:sz w:val="28"/>
          <w:szCs w:val="28"/>
          <w:lang w:val="en-GB" w:eastAsia="ja-JP"/>
        </w:rPr>
        <w:t xml:space="preserve">; </w:t>
      </w:r>
      <w:r w:rsidRPr="00E32F0E">
        <w:rPr>
          <w:rFonts w:ascii="Times New Roman" w:hAnsi="Times New Roman"/>
          <w:sz w:val="28"/>
          <w:szCs w:val="28"/>
          <w:lang w:val="en-GB"/>
        </w:rPr>
        <w:t>chuẩn bị tốt nhân sự Đại hội Đảng toàn quốc lần thứ XIV và đại hội đảng bộ các cấp; bầu cử đại biểu Quốc hội khóa XVI và đại biểu HĐND các cấp nhiệm kỳ 2026-2031.</w:t>
      </w:r>
      <w:r w:rsidRPr="00E32F0E">
        <w:rPr>
          <w:rFonts w:ascii="Times New Roman" w:eastAsia="Yu Mincho" w:hAnsi="Times New Roman"/>
          <w:kern w:val="2"/>
          <w:sz w:val="28"/>
          <w:szCs w:val="28"/>
          <w:lang w:eastAsia="ja-JP"/>
        </w:rPr>
        <w:t xml:space="preserve"> Quyết liệt phòng, chống tham nhũng, tiêu cực, lãng phí.</w:t>
      </w:r>
    </w:p>
    <w:p w:rsidR="00FD51D7" w:rsidRPr="00E32F0E" w:rsidRDefault="00FD51D7" w:rsidP="00FD51D7">
      <w:pPr>
        <w:widowControl w:val="0"/>
        <w:shd w:val="clear" w:color="auto" w:fill="FFFFFF"/>
        <w:spacing w:after="120" w:line="252" w:lineRule="auto"/>
        <w:ind w:firstLine="720"/>
        <w:jc w:val="both"/>
        <w:textAlignment w:val="baseline"/>
        <w:rPr>
          <w:rFonts w:ascii="Times New Roman" w:eastAsia="Yu Mincho" w:hAnsi="Times New Roman"/>
          <w:spacing w:val="-2"/>
          <w:kern w:val="2"/>
          <w:sz w:val="28"/>
          <w:szCs w:val="28"/>
          <w:lang w:eastAsia="ja-JP"/>
        </w:rPr>
      </w:pPr>
      <w:r w:rsidRPr="00E32F0E">
        <w:rPr>
          <w:rFonts w:ascii="Times New Roman" w:eastAsia="Yu Mincho" w:hAnsi="Times New Roman"/>
          <w:kern w:val="2"/>
          <w:sz w:val="28"/>
          <w:szCs w:val="28"/>
          <w:lang w:val="en-GB" w:eastAsia="ja-JP"/>
        </w:rPr>
        <w:t>2.3. Chủ động c</w:t>
      </w:r>
      <w:r w:rsidRPr="00E32F0E">
        <w:rPr>
          <w:rFonts w:ascii="Times New Roman" w:eastAsia="Yu Mincho" w:hAnsi="Times New Roman"/>
          <w:kern w:val="2"/>
          <w:sz w:val="28"/>
          <w:szCs w:val="28"/>
          <w:lang w:eastAsia="ja-JP"/>
        </w:rPr>
        <w:t>huẩn bị từ sớm, từ xa, đảm bảo tổ chức thành công các kỳ họp của HĐND, phiên họp của Thường trực HĐND</w:t>
      </w:r>
      <w:r w:rsidRPr="00E32F0E">
        <w:rPr>
          <w:rFonts w:ascii="Times New Roman" w:eastAsia="Yu Mincho" w:hAnsi="Times New Roman"/>
          <w:kern w:val="2"/>
          <w:sz w:val="28"/>
          <w:szCs w:val="28"/>
          <w:lang w:val="en-GB" w:eastAsia="ja-JP"/>
        </w:rPr>
        <w:t xml:space="preserve">, các </w:t>
      </w:r>
      <w:r w:rsidRPr="00E32F0E">
        <w:rPr>
          <w:rFonts w:ascii="Times New Roman" w:eastAsia="Yu Mincho" w:hAnsi="Times New Roman"/>
          <w:kern w:val="2"/>
          <w:sz w:val="28"/>
          <w:szCs w:val="28"/>
          <w:lang w:eastAsia="ja-JP"/>
        </w:rPr>
        <w:t>hoạt động giám sát</w:t>
      </w:r>
      <w:r w:rsidRPr="00E32F0E">
        <w:rPr>
          <w:rFonts w:ascii="Times New Roman" w:eastAsia="Yu Mincho" w:hAnsi="Times New Roman"/>
          <w:kern w:val="2"/>
          <w:sz w:val="28"/>
          <w:szCs w:val="28"/>
          <w:lang w:val="en-GB" w:eastAsia="ja-JP"/>
        </w:rPr>
        <w:t xml:space="preserve">, tái giám sát, khảo sát, </w:t>
      </w:r>
      <w:r w:rsidRPr="00E32F0E">
        <w:rPr>
          <w:rFonts w:ascii="Times New Roman" w:eastAsia="Yu Mincho" w:hAnsi="Times New Roman"/>
          <w:kern w:val="2"/>
          <w:sz w:val="28"/>
          <w:szCs w:val="28"/>
          <w:lang w:eastAsia="ja-JP"/>
        </w:rPr>
        <w:t xml:space="preserve">công tác đối ngoại </w:t>
      </w:r>
      <w:r w:rsidRPr="00E32F0E">
        <w:rPr>
          <w:rFonts w:ascii="Times New Roman" w:eastAsia="Yu Mincho" w:hAnsi="Times New Roman"/>
          <w:kern w:val="2"/>
          <w:sz w:val="28"/>
          <w:szCs w:val="28"/>
          <w:lang w:val="en-GB" w:eastAsia="ja-JP"/>
        </w:rPr>
        <w:t>của HĐND, T</w:t>
      </w:r>
      <w:r w:rsidRPr="00E32F0E">
        <w:rPr>
          <w:rFonts w:ascii="Times New Roman" w:eastAsia="Yu Mincho" w:hAnsi="Times New Roman"/>
          <w:kern w:val="2"/>
          <w:sz w:val="28"/>
          <w:szCs w:val="28"/>
          <w:lang w:eastAsia="ja-JP"/>
        </w:rPr>
        <w:t>hường trực HĐND, các Ban của HĐND, Tổ đại biểu HĐND</w:t>
      </w:r>
      <w:r w:rsidRPr="00E32F0E">
        <w:rPr>
          <w:rFonts w:ascii="Times New Roman" w:eastAsia="Yu Mincho" w:hAnsi="Times New Roman"/>
          <w:kern w:val="2"/>
          <w:sz w:val="28"/>
          <w:szCs w:val="28"/>
          <w:lang w:val="en-GB" w:eastAsia="ja-JP"/>
        </w:rPr>
        <w:t>; t</w:t>
      </w:r>
      <w:r w:rsidRPr="00E32F0E">
        <w:rPr>
          <w:rFonts w:ascii="Times New Roman" w:eastAsia="Yu Mincho" w:hAnsi="Times New Roman"/>
          <w:kern w:val="2"/>
          <w:sz w:val="28"/>
          <w:szCs w:val="28"/>
          <w:lang w:eastAsia="ja-JP"/>
        </w:rPr>
        <w:t>hực hiện tốt công tác tiếp công dân; tiếp xúc cử tri; tiếp nhận, xử lý, theo dõi việc giải quyết đơn thư khiếu nại, tố cáo của công dân theo quy định, nhất là các vụ việc cấp bách, tồn đọng chưa được giải quyết dứt điểm</w:t>
      </w:r>
      <w:r w:rsidRPr="00E32F0E">
        <w:rPr>
          <w:rFonts w:ascii="Times New Roman" w:eastAsia="Yu Mincho" w:hAnsi="Times New Roman"/>
          <w:kern w:val="2"/>
          <w:sz w:val="28"/>
          <w:szCs w:val="28"/>
          <w:lang w:val="en-GB" w:eastAsia="ja-JP"/>
        </w:rPr>
        <w:t>; t</w:t>
      </w:r>
      <w:r w:rsidRPr="00E32F0E">
        <w:rPr>
          <w:rFonts w:ascii="Times New Roman" w:eastAsia="Yu Mincho" w:hAnsi="Times New Roman"/>
          <w:kern w:val="2"/>
          <w:sz w:val="28"/>
          <w:szCs w:val="28"/>
          <w:lang w:eastAsia="ja-JP"/>
        </w:rPr>
        <w:t xml:space="preserve">ích cực </w:t>
      </w:r>
      <w:r w:rsidRPr="00E32F0E">
        <w:rPr>
          <w:rFonts w:ascii="Times New Roman" w:eastAsia="Yu Mincho" w:hAnsi="Times New Roman"/>
          <w:kern w:val="2"/>
          <w:sz w:val="28"/>
          <w:szCs w:val="28"/>
          <w:lang w:val="en-GB" w:eastAsia="ja-JP"/>
        </w:rPr>
        <w:t xml:space="preserve">đóng góp </w:t>
      </w:r>
      <w:r w:rsidRPr="00E32F0E">
        <w:rPr>
          <w:rFonts w:ascii="Times New Roman" w:eastAsia="Yu Mincho" w:hAnsi="Times New Roman"/>
          <w:spacing w:val="-2"/>
          <w:kern w:val="2"/>
          <w:sz w:val="28"/>
          <w:szCs w:val="28"/>
          <w:lang w:eastAsia="ja-JP"/>
        </w:rPr>
        <w:t xml:space="preserve">ý kiến </w:t>
      </w:r>
      <w:r w:rsidRPr="00E32F0E">
        <w:rPr>
          <w:rFonts w:ascii="Times New Roman" w:eastAsia="Yu Mincho" w:hAnsi="Times New Roman"/>
          <w:spacing w:val="-2"/>
          <w:kern w:val="2"/>
          <w:sz w:val="28"/>
          <w:szCs w:val="28"/>
          <w:lang w:val="en-GB" w:eastAsia="ja-JP"/>
        </w:rPr>
        <w:t>xây dựng các</w:t>
      </w:r>
      <w:r w:rsidRPr="00E32F0E">
        <w:rPr>
          <w:rFonts w:ascii="Times New Roman" w:eastAsia="Yu Mincho" w:hAnsi="Times New Roman"/>
          <w:spacing w:val="-2"/>
          <w:kern w:val="2"/>
          <w:sz w:val="28"/>
          <w:szCs w:val="28"/>
          <w:lang w:eastAsia="ja-JP"/>
        </w:rPr>
        <w:t xml:space="preserve"> dự án luật</w:t>
      </w:r>
      <w:r w:rsidRPr="00E32F0E">
        <w:rPr>
          <w:rFonts w:ascii="Times New Roman" w:eastAsia="Yu Mincho" w:hAnsi="Times New Roman"/>
          <w:spacing w:val="-2"/>
          <w:kern w:val="2"/>
          <w:sz w:val="28"/>
          <w:szCs w:val="28"/>
          <w:lang w:val="en-GB" w:eastAsia="ja-JP"/>
        </w:rPr>
        <w:t xml:space="preserve"> (t</w:t>
      </w:r>
      <w:r w:rsidRPr="00E32F0E">
        <w:rPr>
          <w:rFonts w:ascii="Times New Roman" w:hAnsi="Times New Roman"/>
          <w:spacing w:val="-6"/>
          <w:sz w:val="28"/>
          <w:szCs w:val="28"/>
        </w:rPr>
        <w:t xml:space="preserve">rọng tâm sửa đổi Luật Hoạt động giám sát của Quốc hội và HĐND, </w:t>
      </w:r>
      <w:r w:rsidRPr="00E32F0E">
        <w:rPr>
          <w:rFonts w:ascii="Times New Roman" w:hAnsi="Times New Roman"/>
          <w:spacing w:val="-6"/>
          <w:sz w:val="28"/>
          <w:szCs w:val="28"/>
          <w:lang w:val="en-GB"/>
        </w:rPr>
        <w:t xml:space="preserve">Luật Bầu cử đại biểu Quốc hội và đại biểu HĐND, </w:t>
      </w:r>
      <w:r w:rsidRPr="00E32F0E">
        <w:rPr>
          <w:rFonts w:ascii="Times New Roman" w:hAnsi="Times New Roman"/>
          <w:bCs/>
          <w:spacing w:val="2"/>
          <w:sz w:val="28"/>
          <w:szCs w:val="28"/>
        </w:rPr>
        <w:t xml:space="preserve">Nghị quyết liên tịch quy định </w:t>
      </w:r>
      <w:r w:rsidRPr="00E32F0E">
        <w:rPr>
          <w:rFonts w:ascii="Times New Roman" w:hAnsi="Times New Roman"/>
          <w:bCs/>
          <w:spacing w:val="4"/>
          <w:sz w:val="28"/>
          <w:szCs w:val="28"/>
        </w:rPr>
        <w:t>chi tiết việc tổ chức tiếp xúc cử tri của đại biểu HĐND các cấp</w:t>
      </w:r>
      <w:r w:rsidRPr="00E32F0E">
        <w:rPr>
          <w:rFonts w:ascii="Times New Roman" w:hAnsi="Times New Roman"/>
          <w:spacing w:val="-6"/>
          <w:sz w:val="28"/>
          <w:szCs w:val="28"/>
        </w:rPr>
        <w:t xml:space="preserve">, Quy chế </w:t>
      </w:r>
      <w:r w:rsidRPr="00E32F0E">
        <w:rPr>
          <w:rFonts w:ascii="Times New Roman" w:hAnsi="Times New Roman"/>
          <w:spacing w:val="-6"/>
          <w:sz w:val="28"/>
          <w:szCs w:val="28"/>
          <w:lang w:val="en-US"/>
        </w:rPr>
        <w:t xml:space="preserve">làm việc </w:t>
      </w:r>
      <w:r w:rsidRPr="00E32F0E">
        <w:rPr>
          <w:rFonts w:ascii="Times New Roman" w:hAnsi="Times New Roman"/>
          <w:spacing w:val="-6"/>
          <w:sz w:val="28"/>
          <w:szCs w:val="28"/>
        </w:rPr>
        <w:t>mẫu của HĐND cấp tỉnh</w:t>
      </w:r>
      <w:r w:rsidRPr="00E32F0E">
        <w:rPr>
          <w:rFonts w:ascii="Times New Roman" w:hAnsi="Times New Roman"/>
          <w:spacing w:val="-6"/>
          <w:sz w:val="28"/>
          <w:szCs w:val="28"/>
          <w:lang w:val="en-GB"/>
        </w:rPr>
        <w:t>, Đề án tiếp tục đổi mới công tác bầu cử đại biểu Quốc hội và đại biểu HĐND các cấp…)</w:t>
      </w:r>
      <w:r w:rsidRPr="00E32F0E">
        <w:rPr>
          <w:rFonts w:ascii="Times New Roman" w:eastAsia="Yu Mincho" w:hAnsi="Times New Roman"/>
          <w:spacing w:val="-2"/>
          <w:kern w:val="2"/>
          <w:sz w:val="28"/>
          <w:szCs w:val="28"/>
          <w:lang w:eastAsia="ja-JP"/>
        </w:rPr>
        <w:t xml:space="preserve"> khi có yêu cầu</w:t>
      </w:r>
      <w:r w:rsidRPr="00E32F0E">
        <w:rPr>
          <w:rFonts w:ascii="Times New Roman" w:eastAsia="Yu Mincho" w:hAnsi="Times New Roman"/>
          <w:spacing w:val="-2"/>
          <w:kern w:val="2"/>
          <w:sz w:val="28"/>
          <w:szCs w:val="28"/>
          <w:lang w:val="en-GB" w:eastAsia="ja-JP"/>
        </w:rPr>
        <w:t>;</w:t>
      </w:r>
      <w:r w:rsidRPr="00E32F0E">
        <w:rPr>
          <w:rFonts w:ascii="Times New Roman" w:eastAsia="Yu Mincho" w:hAnsi="Times New Roman"/>
          <w:spacing w:val="-2"/>
          <w:kern w:val="2"/>
          <w:sz w:val="28"/>
          <w:szCs w:val="28"/>
          <w:lang w:eastAsia="ja-JP"/>
        </w:rPr>
        <w:t xml:space="preserve"> tham dự các hội nghị, hội thảo do Trung ương, địa phương tổ chức khi được mời;</w:t>
      </w:r>
      <w:r w:rsidRPr="00E32F0E">
        <w:rPr>
          <w:rFonts w:ascii="Times New Roman" w:eastAsia="Yu Mincho" w:hAnsi="Times New Roman"/>
          <w:kern w:val="2"/>
          <w:sz w:val="28"/>
          <w:szCs w:val="28"/>
          <w:lang w:eastAsia="ja-JP"/>
        </w:rPr>
        <w:t xml:space="preserve"> phối hợp chặt chẽ, kịp thời với các Đoàn giám sát của Quốc hội, UBTVQH, các cơ quan của Quốc hội, Đoàn ĐBQH khi thực hiện giám sát, khảo sát việc thi hành pháp luật tại địa phương</w:t>
      </w:r>
      <w:r w:rsidRPr="00E32F0E">
        <w:rPr>
          <w:rFonts w:ascii="Times New Roman" w:eastAsia="Yu Mincho" w:hAnsi="Times New Roman"/>
          <w:spacing w:val="-2"/>
          <w:kern w:val="2"/>
          <w:sz w:val="28"/>
          <w:szCs w:val="28"/>
          <w:lang w:eastAsia="ja-JP"/>
        </w:rPr>
        <w:t>.</w:t>
      </w:r>
    </w:p>
    <w:p w:rsidR="00FD51D7" w:rsidRPr="00E32F0E" w:rsidRDefault="00FD51D7" w:rsidP="00FD51D7">
      <w:pPr>
        <w:widowControl w:val="0"/>
        <w:shd w:val="clear" w:color="auto" w:fill="FFFFFF"/>
        <w:spacing w:after="120" w:line="252" w:lineRule="auto"/>
        <w:ind w:firstLine="720"/>
        <w:jc w:val="both"/>
        <w:textAlignment w:val="baseline"/>
        <w:rPr>
          <w:rFonts w:ascii="Times New Roman" w:eastAsia="Yu Mincho" w:hAnsi="Times New Roman"/>
          <w:spacing w:val="-2"/>
          <w:kern w:val="2"/>
          <w:sz w:val="28"/>
          <w:szCs w:val="28"/>
          <w:lang w:val="en-GB" w:eastAsia="ja-JP"/>
        </w:rPr>
      </w:pPr>
      <w:r w:rsidRPr="00E32F0E">
        <w:rPr>
          <w:rFonts w:ascii="Times New Roman" w:hAnsi="Times New Roman"/>
          <w:bCs/>
          <w:sz w:val="28"/>
          <w:szCs w:val="28"/>
          <w:lang w:val="en-GB"/>
        </w:rPr>
        <w:t xml:space="preserve">2.4. </w:t>
      </w:r>
      <w:r w:rsidRPr="00E32F0E">
        <w:rPr>
          <w:rFonts w:ascii="Times New Roman" w:eastAsia="Yu Mincho" w:hAnsi="Times New Roman"/>
          <w:spacing w:val="-2"/>
          <w:kern w:val="2"/>
          <w:sz w:val="28"/>
          <w:szCs w:val="28"/>
          <w:lang w:eastAsia="ja-JP"/>
        </w:rPr>
        <w:t>Phối hợp chặt chẽ với các cơ quan thông tấn, báo chí ở Trung ương và địa phương để thông tin</w:t>
      </w:r>
      <w:r w:rsidRPr="00E32F0E">
        <w:rPr>
          <w:rFonts w:ascii="Times New Roman" w:eastAsia="Yu Mincho" w:hAnsi="Times New Roman"/>
          <w:spacing w:val="-2"/>
          <w:kern w:val="2"/>
          <w:sz w:val="28"/>
          <w:szCs w:val="28"/>
          <w:lang w:val="en-US" w:eastAsia="ja-JP"/>
        </w:rPr>
        <w:t>,</w:t>
      </w:r>
      <w:r w:rsidRPr="00E32F0E">
        <w:rPr>
          <w:rFonts w:ascii="Times New Roman" w:eastAsia="Yu Mincho" w:hAnsi="Times New Roman"/>
          <w:spacing w:val="-2"/>
          <w:kern w:val="2"/>
          <w:sz w:val="28"/>
          <w:szCs w:val="28"/>
          <w:lang w:eastAsia="ja-JP"/>
        </w:rPr>
        <w:t xml:space="preserve"> tuyên truyền rộng rãi về hoạt động của HĐND</w:t>
      </w:r>
      <w:r w:rsidRPr="00E32F0E">
        <w:rPr>
          <w:rFonts w:ascii="Times New Roman" w:eastAsia="Yu Mincho" w:hAnsi="Times New Roman"/>
          <w:spacing w:val="-2"/>
          <w:kern w:val="2"/>
          <w:sz w:val="28"/>
          <w:szCs w:val="28"/>
          <w:lang w:val="en-GB" w:eastAsia="ja-JP"/>
        </w:rPr>
        <w:t xml:space="preserve">; đồng thời </w:t>
      </w:r>
      <w:r w:rsidRPr="00E32F0E">
        <w:rPr>
          <w:rFonts w:ascii="Times New Roman" w:eastAsia="Yu Mincho" w:hAnsi="Times New Roman"/>
          <w:kern w:val="2"/>
          <w:sz w:val="28"/>
          <w:szCs w:val="28"/>
          <w:lang w:val="en-GB" w:eastAsia="ja-JP"/>
        </w:rPr>
        <w:t>t</w:t>
      </w:r>
      <w:r w:rsidRPr="00E32F0E">
        <w:rPr>
          <w:rFonts w:ascii="Times New Roman" w:eastAsia="Yu Mincho" w:hAnsi="Times New Roman"/>
          <w:kern w:val="2"/>
          <w:sz w:val="28"/>
          <w:szCs w:val="28"/>
          <w:lang w:eastAsia="ja-JP"/>
        </w:rPr>
        <w:t>iếp tục nâng cao chất lượng, hiệu quả công tác thông tin, tuyên truyền về hoạt động của Quốc hội và HĐND</w:t>
      </w:r>
      <w:r w:rsidRPr="00E32F0E">
        <w:rPr>
          <w:rFonts w:ascii="Times New Roman" w:eastAsia="Yu Mincho" w:hAnsi="Times New Roman"/>
          <w:kern w:val="2"/>
          <w:sz w:val="28"/>
          <w:szCs w:val="28"/>
          <w:lang w:val="en-GB" w:eastAsia="ja-JP"/>
        </w:rPr>
        <w:t>. Phối hợp với Văn phòng Quốc hội để</w:t>
      </w:r>
      <w:r w:rsidRPr="00E32F0E">
        <w:rPr>
          <w:rFonts w:ascii="Times New Roman" w:eastAsia="Yu Mincho" w:hAnsi="Times New Roman"/>
          <w:kern w:val="2"/>
          <w:sz w:val="28"/>
          <w:szCs w:val="28"/>
          <w:lang w:eastAsia="ja-JP"/>
        </w:rPr>
        <w:t xml:space="preserve"> tuyên truyền, hưởng ứng, triển khai thực hiện có hiệu quả các </w:t>
      </w:r>
      <w:r w:rsidRPr="00E32F0E">
        <w:rPr>
          <w:rFonts w:ascii="Times New Roman" w:eastAsia="Yu Mincho" w:hAnsi="Times New Roman"/>
          <w:kern w:val="2"/>
          <w:sz w:val="28"/>
          <w:szCs w:val="28"/>
          <w:lang w:val="en-GB" w:eastAsia="ja-JP"/>
        </w:rPr>
        <w:t>hoạt động</w:t>
      </w:r>
      <w:r w:rsidRPr="00E32F0E">
        <w:rPr>
          <w:rFonts w:ascii="Times New Roman" w:eastAsia="Yu Mincho" w:hAnsi="Times New Roman"/>
          <w:kern w:val="2"/>
          <w:sz w:val="28"/>
          <w:szCs w:val="28"/>
          <w:lang w:eastAsia="ja-JP"/>
        </w:rPr>
        <w:t xml:space="preserve"> hướng tới Kỷ niệm 80 năm Ngày Tổng tuyển cử đầu tiên bầu Quốc hội Việt Nam (06/01/1946-06/01/2026)</w:t>
      </w:r>
      <w:r w:rsidRPr="00E32F0E">
        <w:rPr>
          <w:rFonts w:ascii="Times New Roman" w:eastAsia="Yu Mincho" w:hAnsi="Times New Roman"/>
          <w:kern w:val="2"/>
          <w:sz w:val="28"/>
          <w:szCs w:val="28"/>
          <w:lang w:val="en-GB" w:eastAsia="ja-JP"/>
        </w:rPr>
        <w:t xml:space="preserve"> như </w:t>
      </w:r>
      <w:r w:rsidRPr="00E32F0E">
        <w:rPr>
          <w:rFonts w:ascii="Times New Roman" w:eastAsia="Yu Mincho" w:hAnsi="Times New Roman"/>
          <w:kern w:val="2"/>
          <w:sz w:val="28"/>
          <w:szCs w:val="28"/>
          <w:lang w:eastAsia="ja-JP"/>
        </w:rPr>
        <w:t>tham gia giải Diên Hồng lần thứ ba</w:t>
      </w:r>
      <w:r w:rsidRPr="00E32F0E">
        <w:rPr>
          <w:rFonts w:ascii="Times New Roman" w:eastAsia="Yu Mincho" w:hAnsi="Times New Roman"/>
          <w:kern w:val="2"/>
          <w:sz w:val="28"/>
          <w:szCs w:val="28"/>
          <w:lang w:val="en-GB" w:eastAsia="ja-JP"/>
        </w:rPr>
        <w:t>; triển khai cuộc thi</w:t>
      </w:r>
      <w:r w:rsidRPr="00E32F0E">
        <w:rPr>
          <w:rFonts w:ascii="Times New Roman" w:eastAsia="Yu Mincho" w:hAnsi="Times New Roman"/>
          <w:kern w:val="2"/>
          <w:sz w:val="28"/>
          <w:szCs w:val="28"/>
          <w:lang w:eastAsia="ja-JP"/>
        </w:rPr>
        <w:t xml:space="preserve"> sáng tác ca khúc về Quốc hội và HĐND</w:t>
      </w:r>
      <w:r w:rsidRPr="00E32F0E">
        <w:rPr>
          <w:rFonts w:ascii="Times New Roman" w:eastAsia="Yu Mincho" w:hAnsi="Times New Roman"/>
          <w:kern w:val="2"/>
          <w:sz w:val="28"/>
          <w:szCs w:val="28"/>
          <w:lang w:val="en-GB" w:eastAsia="ja-JP"/>
        </w:rPr>
        <w:t xml:space="preserve">; phối hợp với Truyền hình Quốc hội tổ chức liên hoan tiếng hát Truyền hình Quốc hội Việt Nam mở rộng; đồng thời các địa phương chủ động tổ chức các chương trình nghệ thuật hướng tới Kỷ niệm </w:t>
      </w:r>
      <w:r w:rsidRPr="00E32F0E">
        <w:rPr>
          <w:rFonts w:ascii="Times New Roman" w:eastAsia="Yu Mincho" w:hAnsi="Times New Roman"/>
          <w:kern w:val="2"/>
          <w:sz w:val="28"/>
          <w:szCs w:val="28"/>
          <w:lang w:eastAsia="ja-JP"/>
        </w:rPr>
        <w:t>80 năm Ngày Tổng tuyển cử đầu tiên bầu Quốc hội Việt Nam</w:t>
      </w:r>
    </w:p>
    <w:p w:rsidR="00FD51D7" w:rsidRPr="00E32F0E" w:rsidRDefault="00FD51D7" w:rsidP="00FD51D7">
      <w:pPr>
        <w:spacing w:after="120" w:line="252" w:lineRule="auto"/>
        <w:ind w:firstLine="720"/>
        <w:jc w:val="both"/>
        <w:rPr>
          <w:rFonts w:ascii="Times New Roman" w:hAnsi="Times New Roman"/>
          <w:sz w:val="28"/>
          <w:szCs w:val="28"/>
        </w:rPr>
      </w:pPr>
      <w:r w:rsidRPr="00E32F0E">
        <w:rPr>
          <w:rFonts w:ascii="Times New Roman" w:hAnsi="Times New Roman"/>
          <w:bCs/>
          <w:sz w:val="28"/>
          <w:szCs w:val="28"/>
          <w:lang w:val="en-GB"/>
        </w:rPr>
        <w:t xml:space="preserve">2.5. </w:t>
      </w:r>
      <w:r w:rsidRPr="00E32F0E">
        <w:rPr>
          <w:rFonts w:ascii="Times New Roman" w:hAnsi="Times New Roman"/>
          <w:sz w:val="28"/>
          <w:szCs w:val="28"/>
        </w:rPr>
        <w:t xml:space="preserve">Các cơ quan theo chức năng, nhiệm vụ của mình tăng cường quan hệ phối hợp, hướng dẫn, trao đổi kinh nghiệm hoạt động giữa các cơ quan của Quốc hội, các cơ quan thuộc UBTVQH với HĐND, </w:t>
      </w:r>
      <w:r w:rsidRPr="00E32F0E">
        <w:rPr>
          <w:rFonts w:ascii="Times New Roman" w:hAnsi="Times New Roman"/>
          <w:sz w:val="28"/>
          <w:szCs w:val="28"/>
          <w:lang w:val="en-GB"/>
        </w:rPr>
        <w:t>như</w:t>
      </w:r>
      <w:r w:rsidRPr="00E32F0E">
        <w:rPr>
          <w:rFonts w:ascii="Times New Roman" w:hAnsi="Times New Roman"/>
          <w:sz w:val="28"/>
          <w:szCs w:val="28"/>
        </w:rPr>
        <w:t xml:space="preserve"> tăng cường tổ chức các hội nghị bồi dưỡng kiến thức, khóa tập huấn nâng cao kỹ năng</w:t>
      </w:r>
      <w:r w:rsidRPr="00E32F0E">
        <w:rPr>
          <w:rFonts w:ascii="Times New Roman" w:hAnsi="Times New Roman"/>
          <w:spacing w:val="-6"/>
          <w:sz w:val="28"/>
          <w:szCs w:val="28"/>
        </w:rPr>
        <w:t xml:space="preserve"> hoạt động trong các lĩnh vực chuyên sâu;</w:t>
      </w:r>
      <w:r w:rsidRPr="00E32F0E">
        <w:rPr>
          <w:rFonts w:ascii="Times New Roman" w:hAnsi="Times New Roman"/>
          <w:spacing w:val="-6"/>
          <w:sz w:val="28"/>
          <w:szCs w:val="28"/>
          <w:lang w:val="en-GB"/>
        </w:rPr>
        <w:t xml:space="preserve"> </w:t>
      </w:r>
      <w:r w:rsidRPr="00E32F0E">
        <w:rPr>
          <w:rFonts w:ascii="Times New Roman" w:hAnsi="Times New Roman"/>
          <w:spacing w:val="-6"/>
          <w:sz w:val="28"/>
          <w:szCs w:val="28"/>
        </w:rPr>
        <w:t>nghiên cứu, rà soát, tiếp tục hoàn thiện pháp luật về tổ chức và hoạt động của chính quyền địa phương và HĐND</w:t>
      </w:r>
      <w:r w:rsidRPr="00E32F0E">
        <w:rPr>
          <w:rFonts w:ascii="Times New Roman" w:hAnsi="Times New Roman"/>
          <w:spacing w:val="-6"/>
          <w:sz w:val="28"/>
          <w:szCs w:val="28"/>
          <w:lang w:val="en-GB"/>
        </w:rPr>
        <w:t xml:space="preserve">; </w:t>
      </w:r>
      <w:r w:rsidRPr="00E32F0E">
        <w:rPr>
          <w:rFonts w:ascii="Times New Roman" w:hAnsi="Times New Roman"/>
          <w:sz w:val="28"/>
          <w:szCs w:val="28"/>
        </w:rPr>
        <w:t xml:space="preserve">tổng hợp, đề xuất với UBTVQH giải quyết những kiến nghị của HĐND các địa phương và tham mưu, giúp UBTVQH chuyển ý kiến, kiến nghị đề xuất tại Hội nghị </w:t>
      </w:r>
      <w:r w:rsidRPr="00E32F0E">
        <w:rPr>
          <w:rFonts w:ascii="Times New Roman" w:hAnsi="Times New Roman"/>
          <w:sz w:val="28"/>
          <w:szCs w:val="28"/>
          <w:lang w:val="en-GB"/>
        </w:rPr>
        <w:t xml:space="preserve">này </w:t>
      </w:r>
      <w:r w:rsidRPr="00E32F0E">
        <w:rPr>
          <w:rFonts w:ascii="Times New Roman" w:hAnsi="Times New Roman"/>
          <w:sz w:val="28"/>
          <w:szCs w:val="28"/>
        </w:rPr>
        <w:t>đến các cơ quan có thẩm quyền xem xét, giải quyết theo quy định của pháp luật</w:t>
      </w:r>
      <w:r w:rsidRPr="00E32F0E">
        <w:rPr>
          <w:rFonts w:ascii="Times New Roman" w:hAnsi="Times New Roman"/>
          <w:sz w:val="28"/>
          <w:szCs w:val="28"/>
          <w:lang w:val="en-GB"/>
        </w:rPr>
        <w:t>.</w:t>
      </w:r>
      <w:r w:rsidRPr="00E32F0E">
        <w:rPr>
          <w:rFonts w:ascii="Times New Roman" w:hAnsi="Times New Roman"/>
          <w:sz w:val="28"/>
          <w:szCs w:val="28"/>
        </w:rPr>
        <w:t xml:space="preserve"> </w:t>
      </w:r>
    </w:p>
    <w:p w:rsidR="00FD51D7" w:rsidRDefault="00FD51D7" w:rsidP="00FD51D7">
      <w:pPr>
        <w:spacing w:after="120" w:line="252" w:lineRule="auto"/>
        <w:ind w:firstLine="720"/>
        <w:jc w:val="both"/>
        <w:rPr>
          <w:rFonts w:ascii="Times New Roman" w:hAnsi="Times New Roman"/>
          <w:sz w:val="28"/>
          <w:szCs w:val="28"/>
        </w:rPr>
      </w:pPr>
      <w:bookmarkStart w:id="3" w:name="_3znysh7" w:colFirst="0" w:colLast="0"/>
      <w:bookmarkEnd w:id="3"/>
      <w:r w:rsidRPr="00E32F0E">
        <w:rPr>
          <w:rFonts w:ascii="Times New Roman" w:hAnsi="Times New Roman"/>
          <w:sz w:val="28"/>
          <w:szCs w:val="28"/>
        </w:rPr>
        <w:lastRenderedPageBreak/>
        <w:t>Trên đây là Báo cáo tóm tắt về tình hình tổ chức và hoạt động của HĐND các tỉnh, thành phố trực thuộc trung ương năm 202</w:t>
      </w:r>
      <w:r w:rsidRPr="00E32F0E">
        <w:rPr>
          <w:rFonts w:ascii="Times New Roman" w:hAnsi="Times New Roman"/>
          <w:sz w:val="28"/>
          <w:szCs w:val="28"/>
          <w:lang w:val="en-GB"/>
        </w:rPr>
        <w:t>3</w:t>
      </w:r>
      <w:r w:rsidRPr="00E32F0E">
        <w:rPr>
          <w:rFonts w:ascii="Times New Roman" w:hAnsi="Times New Roman"/>
          <w:sz w:val="28"/>
          <w:szCs w:val="28"/>
        </w:rPr>
        <w:t xml:space="preserve"> và phương hướng, nhiệm vụ năm 202</w:t>
      </w:r>
      <w:r w:rsidRPr="00E32F0E">
        <w:rPr>
          <w:rFonts w:ascii="Times New Roman" w:hAnsi="Times New Roman"/>
          <w:sz w:val="28"/>
          <w:szCs w:val="28"/>
          <w:lang w:val="en-GB"/>
        </w:rPr>
        <w:t>4</w:t>
      </w:r>
      <w:r w:rsidRPr="00E32F0E">
        <w:rPr>
          <w:rFonts w:ascii="Times New Roman" w:hAnsi="Times New Roman"/>
          <w:sz w:val="28"/>
          <w:szCs w:val="28"/>
        </w:rPr>
        <w:t>, UBTVQH trân trọng báo cáo.</w:t>
      </w:r>
    </w:p>
    <w:p w:rsidR="00FD51D7" w:rsidRPr="00E32F0E" w:rsidRDefault="00FD51D7" w:rsidP="00FD51D7">
      <w:pPr>
        <w:spacing w:after="80" w:line="245" w:lineRule="auto"/>
        <w:ind w:firstLine="720"/>
        <w:jc w:val="both"/>
        <w:rPr>
          <w:rFonts w:ascii="Times New Roman" w:hAnsi="Times New Roman"/>
          <w:sz w:val="28"/>
          <w:szCs w:val="28"/>
        </w:rPr>
      </w:pPr>
    </w:p>
    <w:p w:rsidR="00FD51D7" w:rsidRPr="00E32F0E" w:rsidRDefault="00FD51D7" w:rsidP="00FD51D7">
      <w:pPr>
        <w:spacing w:before="120" w:after="0" w:line="240" w:lineRule="auto"/>
        <w:ind w:firstLine="720"/>
        <w:jc w:val="center"/>
        <w:rPr>
          <w:rFonts w:ascii="Times New Roman" w:hAnsi="Times New Roman"/>
          <w:b/>
          <w:bCs/>
          <w:sz w:val="28"/>
          <w:szCs w:val="28"/>
        </w:rPr>
      </w:pPr>
      <w:r w:rsidRPr="00E32F0E">
        <w:rPr>
          <w:rFonts w:ascii="Times New Roman" w:hAnsi="Times New Roman"/>
          <w:b/>
          <w:bCs/>
          <w:sz w:val="28"/>
          <w:szCs w:val="28"/>
        </w:rPr>
        <w:t xml:space="preserve">                                                   ỦY BAN THƯỜNG VỤ QUỐC HỘI</w:t>
      </w:r>
    </w:p>
    <w:p w:rsidR="001345F3" w:rsidRDefault="001345F3"/>
    <w:sectPr w:rsidR="00134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D7"/>
    <w:rsid w:val="001345F3"/>
    <w:rsid w:val="00FD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F4416-7C9B-43B7-9D82-F4AA6A01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1D7"/>
    <w:pPr>
      <w:spacing w:after="200" w:line="276" w:lineRule="auto"/>
    </w:pPr>
    <w:rPr>
      <w:rFonts w:ascii="Calibri" w:eastAsia="Calibri" w:hAnsi="Calibri" w:cs="Times New Roman"/>
      <w:lang w:val="vi-VN"/>
    </w:rPr>
  </w:style>
  <w:style w:type="paragraph" w:styleId="Heading1">
    <w:name w:val="heading 1"/>
    <w:aliases w:val="12pt+ line spacing 1,5 line,5 line + 両端揃え,heading 1.,style heading 1,CHƯƠNG,Phần I,Heading 1A,Heading 1(Report Only),Chapter,Heading 1(Report Only)1,Chapter1,Chu de,KHIEM 1"/>
    <w:basedOn w:val="Normal"/>
    <w:next w:val="Normal"/>
    <w:link w:val="Heading1Char"/>
    <w:qFormat/>
    <w:rsid w:val="00FD51D7"/>
    <w:pPr>
      <w:keepNext/>
      <w:keepLines/>
      <w:spacing w:before="240" w:after="0" w:line="288" w:lineRule="auto"/>
      <w:ind w:firstLine="567"/>
      <w:jc w:val="both"/>
      <w:outlineLvl w:val="0"/>
    </w:pPr>
    <w:rPr>
      <w:rFonts w:ascii="Calibri Light" w:eastAsia="Times New Roman" w:hAnsi="Calibri Light"/>
      <w:color w:val="2E74B5"/>
      <w:sz w:val="32"/>
      <w:szCs w:val="3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2pt+ line spacing 1 Char,5 line Char,5 line + 両端揃え Char,heading 1. Char,style heading 1 Char,CHƯƠNG Char,Phần I Char,Heading 1A Char,Heading 1(Report Only) Char,Chapter Char,Heading 1(Report Only)1 Char,Chapter1 Char,Chu de Char"/>
    <w:basedOn w:val="DefaultParagraphFont"/>
    <w:link w:val="Heading1"/>
    <w:rsid w:val="00FD51D7"/>
    <w:rPr>
      <w:rFonts w:ascii="Calibri Light" w:eastAsia="Times New Roman" w:hAnsi="Calibri Light" w:cs="Times New Roman"/>
      <w:color w:val="2E74B5"/>
      <w:sz w:val="32"/>
      <w:szCs w:val="32"/>
      <w:lang w:val="vi-VN" w:eastAsia="vi-VN"/>
    </w:rPr>
  </w:style>
  <w:style w:type="paragraph" w:styleId="FootnoteText">
    <w:name w:val="footnote text"/>
    <w:aliases w:val="Char9 Char,Char9 Char Char,Footnote Text Char Char Char Char Char,Footnote Text Char Char Char Char Char Char Ch Char Char Char,Footnote Text Char Char Char Char Char Char Ch Char Char,fn,Footnote Text Char Char Char Char Char Char Ch,ft,C"/>
    <w:basedOn w:val="Normal"/>
    <w:link w:val="FootnoteTextChar"/>
    <w:unhideWhenUsed/>
    <w:qFormat/>
    <w:rsid w:val="00FD51D7"/>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Char9 Char Char1,Char9 Char Char Char,Footnote Text Char Char Char Char Char Char,Footnote Text Char Char Char Char Char Char Ch Char Char Char Char,Footnote Text Char Char Char Char Char Char Ch Char Char Char1,fn Char,ft Char,C Char"/>
    <w:basedOn w:val="DefaultParagraphFont"/>
    <w:link w:val="FootnoteText"/>
    <w:qFormat/>
    <w:rsid w:val="00FD51D7"/>
    <w:rPr>
      <w:rFonts w:ascii="Times New Roman" w:eastAsia="Times New Roman" w:hAnsi="Times New Roman" w:cs="Times New Roman"/>
      <w:sz w:val="20"/>
      <w:szCs w:val="20"/>
    </w:rPr>
  </w:style>
  <w:style w:type="paragraph" w:styleId="BodyText3">
    <w:name w:val="Body Text 3"/>
    <w:basedOn w:val="Normal"/>
    <w:link w:val="BodyText3Char"/>
    <w:unhideWhenUsed/>
    <w:rsid w:val="00FD51D7"/>
    <w:pPr>
      <w:spacing w:after="120" w:line="256" w:lineRule="auto"/>
      <w:ind w:left="1277" w:firstLine="556"/>
      <w:jc w:val="both"/>
    </w:pPr>
    <w:rPr>
      <w:rFonts w:ascii="Times New Roman" w:eastAsia="Times New Roman" w:hAnsi="Times New Roman"/>
      <w:color w:val="000000"/>
      <w:sz w:val="16"/>
      <w:szCs w:val="16"/>
      <w:lang w:eastAsia="vi-VN"/>
    </w:rPr>
  </w:style>
  <w:style w:type="character" w:customStyle="1" w:styleId="BodyText3Char">
    <w:name w:val="Body Text 3 Char"/>
    <w:basedOn w:val="DefaultParagraphFont"/>
    <w:link w:val="BodyText3"/>
    <w:rsid w:val="00FD51D7"/>
    <w:rPr>
      <w:rFonts w:ascii="Times New Roman" w:eastAsia="Times New Roman" w:hAnsi="Times New Roman" w:cs="Times New Roman"/>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D39777-D118-4E10-A590-04096297EF44}"/>
</file>

<file path=customXml/itemProps2.xml><?xml version="1.0" encoding="utf-8"?>
<ds:datastoreItem xmlns:ds="http://schemas.openxmlformats.org/officeDocument/2006/customXml" ds:itemID="{F02938D5-5D4A-48AC-9948-5B3B47663B25}"/>
</file>

<file path=customXml/itemProps3.xml><?xml version="1.0" encoding="utf-8"?>
<ds:datastoreItem xmlns:ds="http://schemas.openxmlformats.org/officeDocument/2006/customXml" ds:itemID="{AE140415-E362-4991-A542-1F6AB8D6FE75}"/>
</file>

<file path=docProps/app.xml><?xml version="1.0" encoding="utf-8"?>
<Properties xmlns="http://schemas.openxmlformats.org/officeDocument/2006/extended-properties" xmlns:vt="http://schemas.openxmlformats.org/officeDocument/2006/docPropsVTypes">
  <Template>Normal</Template>
  <TotalTime>0</TotalTime>
  <Pages>8</Pages>
  <Words>2742</Words>
  <Characters>15633</Characters>
  <Application>Microsoft Office Word</Application>
  <DocSecurity>0</DocSecurity>
  <Lines>130</Lines>
  <Paragraphs>36</Paragraphs>
  <ScaleCrop>false</ScaleCrop>
  <Company/>
  <LinksUpToDate>false</LinksUpToDate>
  <CharactersWithSpaces>18339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2024-03-25T00:19:00Z</dcterms:created>
  <dcterms:modified xsi:type="dcterms:W3CDTF">2024-03-25T00:19:00Z</dcterms:modified>
</cp:coreProperties>
</file>